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24" w:rsidRPr="006E67E6" w:rsidRDefault="00A5533B" w:rsidP="00010E0D">
      <w:pPr>
        <w:tabs>
          <w:tab w:val="left" w:pos="4253"/>
          <w:tab w:val="center" w:pos="4819"/>
          <w:tab w:val="left" w:pos="5387"/>
          <w:tab w:val="left" w:pos="7100"/>
        </w:tabs>
        <w:spacing w:line="360" w:lineRule="auto"/>
      </w:pPr>
      <w:r w:rsidRPr="006E67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6E4B" wp14:editId="505A0870">
                <wp:simplePos x="0" y="0"/>
                <wp:positionH relativeFrom="column">
                  <wp:posOffset>5304763</wp:posOffset>
                </wp:positionH>
                <wp:positionV relativeFrom="paragraph">
                  <wp:posOffset>-187353</wp:posOffset>
                </wp:positionV>
                <wp:extent cx="715618" cy="1403985"/>
                <wp:effectExtent l="0" t="0" r="889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15" w:rsidRPr="00A76EC2" w:rsidRDefault="005F1B1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76EC2">
                              <w:rPr>
                                <w:color w:val="FFFFFF" w:themeColor="background1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7.7pt;margin-top:-14.75pt;width:56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" stroked="f">
                <v:textbox style="mso-fit-shape-to-text:t">
                  <w:txbxContent>
                    <w:p w:rsidR="005F1B15" w:rsidRPr="00A76EC2" w:rsidRDefault="005F1B15">
                      <w:pPr>
                        <w:rPr>
                          <w:color w:val="FFFFFF" w:themeColor="background1"/>
                        </w:rPr>
                      </w:pPr>
                      <w:r w:rsidRPr="00A76EC2">
                        <w:rPr>
                          <w:color w:val="FFFFFF" w:themeColor="background1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87CF9" w:rsidRPr="006E67E6">
        <w:tab/>
      </w:r>
      <w:r w:rsidR="00055524" w:rsidRPr="006E67E6">
        <w:rPr>
          <w:b/>
          <w:caps/>
          <w:noProof/>
          <w:sz w:val="32"/>
          <w:szCs w:val="32"/>
        </w:rPr>
        <w:drawing>
          <wp:inline distT="0" distB="0" distL="0" distR="0" wp14:anchorId="29029EAF" wp14:editId="648E6BED">
            <wp:extent cx="720000" cy="661622"/>
            <wp:effectExtent l="0" t="0" r="4445" b="5715"/>
            <wp:docPr id="11" name="Рисунок 1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6EA" w:rsidRPr="006E67E6">
        <w:t xml:space="preserve"> </w:t>
      </w:r>
      <w:r w:rsidR="00687CF9" w:rsidRPr="006E67E6">
        <w:t xml:space="preserve">                                        </w:t>
      </w:r>
      <w:r w:rsidR="0098511F" w:rsidRPr="006E67E6">
        <w:t xml:space="preserve">              </w:t>
      </w:r>
    </w:p>
    <w:p w:rsidR="00055524" w:rsidRPr="006E67E6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6E67E6">
        <w:rPr>
          <w:b/>
          <w:sz w:val="28"/>
          <w:szCs w:val="28"/>
        </w:rPr>
        <w:t>МИНИСТЕРСТВО ФИНАНСОВ</w:t>
      </w:r>
    </w:p>
    <w:p w:rsidR="00055524" w:rsidRPr="006E67E6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6E67E6">
        <w:rPr>
          <w:b/>
          <w:sz w:val="28"/>
          <w:szCs w:val="28"/>
        </w:rPr>
        <w:t>ЛУГАНСКОЙ НАРОДНОЙ РЕСПУБЛИКИ</w:t>
      </w:r>
    </w:p>
    <w:p w:rsidR="00055524" w:rsidRPr="006E67E6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6E67E6">
        <w:rPr>
          <w:b/>
          <w:sz w:val="28"/>
          <w:szCs w:val="28"/>
        </w:rPr>
        <w:t>(МИНФИН ЛНР)</w:t>
      </w:r>
    </w:p>
    <w:p w:rsidR="00055524" w:rsidRPr="006E67E6" w:rsidRDefault="00055524" w:rsidP="00055524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28"/>
          <w:szCs w:val="28"/>
        </w:rPr>
      </w:pPr>
    </w:p>
    <w:p w:rsidR="00055524" w:rsidRPr="006E67E6" w:rsidRDefault="00055524" w:rsidP="00055524">
      <w:pPr>
        <w:spacing w:line="360" w:lineRule="auto"/>
        <w:jc w:val="center"/>
        <w:rPr>
          <w:b/>
          <w:sz w:val="32"/>
          <w:szCs w:val="32"/>
        </w:rPr>
      </w:pPr>
      <w:r w:rsidRPr="006E67E6">
        <w:rPr>
          <w:b/>
          <w:sz w:val="32"/>
          <w:szCs w:val="32"/>
        </w:rPr>
        <w:t>ПРИКАЗ</w:t>
      </w:r>
    </w:p>
    <w:p w:rsidR="00055524" w:rsidRPr="006E67E6" w:rsidRDefault="00055524" w:rsidP="0005552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524" w:rsidRPr="006E67E6" w:rsidTr="00055524">
        <w:tc>
          <w:tcPr>
            <w:tcW w:w="4785" w:type="dxa"/>
          </w:tcPr>
          <w:p w:rsidR="00055524" w:rsidRPr="006E67E6" w:rsidRDefault="00EC4E5F" w:rsidP="00B43230">
            <w:r w:rsidRPr="00EC4E5F">
              <w:rPr>
                <w:sz w:val="28"/>
                <w:szCs w:val="28"/>
              </w:rPr>
              <w:t>«</w:t>
            </w:r>
            <w:r w:rsidRPr="00EC4E5F">
              <w:rPr>
                <w:sz w:val="28"/>
                <w:szCs w:val="28"/>
                <w:lang w:val="en-US"/>
              </w:rPr>
              <w:t xml:space="preserve"> 06</w:t>
            </w:r>
            <w:r w:rsidRPr="00EC4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Pr="00EC4E5F">
              <w:rPr>
                <w:sz w:val="28"/>
                <w:szCs w:val="28"/>
                <w:u w:val="single"/>
              </w:rPr>
              <w:t xml:space="preserve">марта </w:t>
            </w:r>
            <w:r>
              <w:rPr>
                <w:sz w:val="28"/>
                <w:szCs w:val="28"/>
              </w:rPr>
              <w:t xml:space="preserve"> 2020 </w:t>
            </w:r>
            <w:r w:rsidR="00055524" w:rsidRPr="006E67E6">
              <w:rPr>
                <w:sz w:val="28"/>
                <w:szCs w:val="28"/>
              </w:rPr>
              <w:t xml:space="preserve">г.                                                       </w:t>
            </w:r>
          </w:p>
        </w:tc>
        <w:tc>
          <w:tcPr>
            <w:tcW w:w="4786" w:type="dxa"/>
          </w:tcPr>
          <w:p w:rsidR="00055524" w:rsidRPr="00EC4E5F" w:rsidRDefault="00EC4E5F" w:rsidP="00B43230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</w:tr>
    </w:tbl>
    <w:p w:rsidR="00055524" w:rsidRPr="006E67E6" w:rsidRDefault="00055524" w:rsidP="00055524">
      <w:pPr>
        <w:jc w:val="center"/>
        <w:rPr>
          <w:sz w:val="28"/>
          <w:szCs w:val="28"/>
        </w:rPr>
      </w:pPr>
    </w:p>
    <w:p w:rsidR="00055524" w:rsidRPr="006E67E6" w:rsidRDefault="00055524" w:rsidP="00055524">
      <w:pPr>
        <w:jc w:val="center"/>
        <w:rPr>
          <w:sz w:val="28"/>
          <w:szCs w:val="28"/>
        </w:rPr>
      </w:pPr>
      <w:r w:rsidRPr="006E67E6">
        <w:rPr>
          <w:sz w:val="28"/>
          <w:szCs w:val="28"/>
        </w:rPr>
        <w:t>г. Луганск</w:t>
      </w:r>
    </w:p>
    <w:p w:rsidR="00C56F1C" w:rsidRPr="006E67E6" w:rsidRDefault="00C56F1C" w:rsidP="00BB2BFA">
      <w:pPr>
        <w:spacing w:line="276" w:lineRule="auto"/>
      </w:pPr>
    </w:p>
    <w:p w:rsidR="00E91080" w:rsidRPr="006E67E6" w:rsidRDefault="00E91080" w:rsidP="00BB2BFA">
      <w:pPr>
        <w:spacing w:line="276" w:lineRule="auto"/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EC4E5F" w:rsidTr="00EC4E5F">
        <w:tc>
          <w:tcPr>
            <w:tcW w:w="5352" w:type="dxa"/>
          </w:tcPr>
          <w:p w:rsidR="00EC4E5F" w:rsidRPr="00EC4E5F" w:rsidRDefault="00EC4E5F" w:rsidP="00BB2BFA">
            <w:pPr>
              <w:spacing w:line="276" w:lineRule="auto"/>
              <w:rPr>
                <w:sz w:val="28"/>
                <w:szCs w:val="28"/>
              </w:rPr>
            </w:pPr>
            <w:r w:rsidRPr="00EC4E5F">
              <w:rPr>
                <w:sz w:val="28"/>
                <w:szCs w:val="28"/>
              </w:rPr>
              <w:t>Зарегистрировано в Министерстве юстиции Луганской Народной Республики</w:t>
            </w:r>
          </w:p>
          <w:p w:rsidR="00EC4E5F" w:rsidRDefault="00EC4E5F" w:rsidP="00BB2BFA">
            <w:pPr>
              <w:spacing w:line="276" w:lineRule="auto"/>
            </w:pPr>
            <w:r w:rsidRPr="00EC4E5F">
              <w:rPr>
                <w:sz w:val="28"/>
                <w:szCs w:val="28"/>
              </w:rPr>
              <w:t>11.03.2020 за № 96/3280</w:t>
            </w:r>
          </w:p>
        </w:tc>
      </w:tr>
    </w:tbl>
    <w:p w:rsidR="00E91080" w:rsidRPr="006E67E6" w:rsidRDefault="00E91080" w:rsidP="00BB2BFA">
      <w:pPr>
        <w:spacing w:line="276" w:lineRule="auto"/>
      </w:pPr>
    </w:p>
    <w:p w:rsidR="00E91080" w:rsidRPr="006E67E6" w:rsidRDefault="00E91080" w:rsidP="00BB2BFA">
      <w:pPr>
        <w:spacing w:line="276" w:lineRule="auto"/>
      </w:pPr>
    </w:p>
    <w:p w:rsidR="00E91080" w:rsidRPr="006E67E6" w:rsidRDefault="00E91080" w:rsidP="00BB2BFA">
      <w:pPr>
        <w:spacing w:line="276" w:lineRule="auto"/>
      </w:pPr>
    </w:p>
    <w:p w:rsidR="00E91080" w:rsidRPr="006E67E6" w:rsidRDefault="00E91080" w:rsidP="00BB2BFA">
      <w:pPr>
        <w:spacing w:line="276" w:lineRule="auto"/>
      </w:pPr>
    </w:p>
    <w:p w:rsidR="00E91080" w:rsidRDefault="00E91080" w:rsidP="00EC4E5F">
      <w:pPr>
        <w:shd w:val="clear" w:color="auto" w:fill="FFFFFF"/>
        <w:textAlignment w:val="baseline"/>
        <w:rPr>
          <w:b/>
          <w:bCs/>
          <w:color w:val="000000"/>
          <w:sz w:val="28"/>
          <w:szCs w:val="28"/>
        </w:rPr>
      </w:pPr>
    </w:p>
    <w:p w:rsidR="00EC4E5F" w:rsidRPr="006E67E6" w:rsidRDefault="00EC4E5F" w:rsidP="00EC4E5F">
      <w:pPr>
        <w:shd w:val="clear" w:color="auto" w:fill="FFFFFF"/>
        <w:textAlignment w:val="baseline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91080" w:rsidRPr="006E67E6" w:rsidRDefault="00C40013" w:rsidP="003E2668">
      <w:pPr>
        <w:spacing w:line="276" w:lineRule="auto"/>
        <w:jc w:val="center"/>
        <w:rPr>
          <w:color w:val="000000"/>
          <w:sz w:val="28"/>
          <w:szCs w:val="28"/>
          <w:bdr w:val="none" w:sz="0" w:space="0" w:color="auto" w:frame="1"/>
        </w:rPr>
      </w:pPr>
      <w:bookmarkStart w:id="1" w:name="n5"/>
      <w:bookmarkStart w:id="2" w:name="n7"/>
      <w:bookmarkEnd w:id="1"/>
      <w:bookmarkEnd w:id="2"/>
      <w:r w:rsidRPr="006E67E6">
        <w:rPr>
          <w:b/>
          <w:sz w:val="28"/>
          <w:szCs w:val="28"/>
        </w:rPr>
        <w:t>О внесении изменений в Порядок казначейского обслуживания внебюджетных счетов клиентов</w:t>
      </w:r>
    </w:p>
    <w:p w:rsidR="00E91080" w:rsidRPr="00C87B26" w:rsidRDefault="00E91080" w:rsidP="00E9108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B3B3E" w:rsidRPr="00C87B26" w:rsidRDefault="005B3B3E" w:rsidP="00E9108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70EEC" w:rsidRPr="006E67E6" w:rsidRDefault="005F1B15" w:rsidP="00233579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E67E6">
        <w:rPr>
          <w:sz w:val="28"/>
          <w:szCs w:val="28"/>
        </w:rPr>
        <w:t>В целях</w:t>
      </w:r>
      <w:r w:rsidR="002955BB" w:rsidRPr="006E67E6">
        <w:rPr>
          <w:sz w:val="28"/>
          <w:szCs w:val="28"/>
        </w:rPr>
        <w:t xml:space="preserve"> </w:t>
      </w:r>
      <w:r w:rsidR="0032253D" w:rsidRPr="006E67E6">
        <w:rPr>
          <w:sz w:val="28"/>
          <w:szCs w:val="28"/>
        </w:rPr>
        <w:t>нормативного урегулирования казначейского обслуживания внебюджетных счетов клиентов</w:t>
      </w:r>
      <w:r w:rsidR="005C04EA" w:rsidRPr="006E67E6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297707" w:rsidRPr="006E67E6">
        <w:rPr>
          <w:color w:val="000000"/>
          <w:sz w:val="28"/>
          <w:szCs w:val="28"/>
          <w:bdr w:val="none" w:sz="0" w:space="0" w:color="auto" w:frame="1"/>
        </w:rPr>
        <w:t>н</w:t>
      </w:r>
      <w:r w:rsidR="00F70EEC" w:rsidRPr="006E67E6">
        <w:rPr>
          <w:color w:val="000000"/>
          <w:sz w:val="28"/>
          <w:szCs w:val="28"/>
        </w:rPr>
        <w:t xml:space="preserve">а основании </w:t>
      </w:r>
      <w:r w:rsidR="003E2668" w:rsidRPr="006E67E6">
        <w:rPr>
          <w:color w:val="000000"/>
          <w:sz w:val="28"/>
          <w:szCs w:val="28"/>
        </w:rPr>
        <w:t>подпунктов</w:t>
      </w:r>
      <w:r w:rsidR="00F70EEC" w:rsidRPr="006E67E6">
        <w:rPr>
          <w:color w:val="000000"/>
          <w:sz w:val="28"/>
          <w:szCs w:val="28"/>
        </w:rPr>
        <w:t xml:space="preserve"> </w:t>
      </w:r>
      <w:r w:rsidR="009A26EA" w:rsidRPr="006E67E6">
        <w:rPr>
          <w:color w:val="000000"/>
          <w:sz w:val="28"/>
          <w:szCs w:val="28"/>
        </w:rPr>
        <w:t>2</w:t>
      </w:r>
      <w:r w:rsidR="00F70EEC" w:rsidRPr="006E67E6">
        <w:rPr>
          <w:rFonts w:eastAsia="Calibri"/>
          <w:sz w:val="28"/>
          <w:szCs w:val="28"/>
          <w:lang w:eastAsia="en-US"/>
        </w:rPr>
        <w:t>, 5</w:t>
      </w:r>
      <w:r w:rsidR="003827E5" w:rsidRPr="006E67E6">
        <w:rPr>
          <w:rFonts w:eastAsia="Calibri"/>
          <w:sz w:val="28"/>
          <w:szCs w:val="28"/>
          <w:lang w:eastAsia="en-US"/>
        </w:rPr>
        <w:t xml:space="preserve"> </w:t>
      </w:r>
      <w:r w:rsidR="00F70EEC" w:rsidRPr="006E67E6">
        <w:rPr>
          <w:rFonts w:eastAsia="Calibri"/>
          <w:sz w:val="28"/>
          <w:szCs w:val="28"/>
          <w:lang w:eastAsia="en-US"/>
        </w:rPr>
        <w:t xml:space="preserve">пункта 3.1 </w:t>
      </w:r>
      <w:r w:rsidR="003827E5" w:rsidRPr="006E67E6">
        <w:rPr>
          <w:rFonts w:eastAsia="Calibri"/>
          <w:sz w:val="28"/>
          <w:szCs w:val="28"/>
          <w:lang w:eastAsia="en-US"/>
        </w:rPr>
        <w:t>р</w:t>
      </w:r>
      <w:r w:rsidR="00F70EEC" w:rsidRPr="006E67E6">
        <w:rPr>
          <w:rFonts w:eastAsia="Calibri"/>
          <w:sz w:val="28"/>
          <w:szCs w:val="28"/>
          <w:lang w:eastAsia="en-US"/>
        </w:rPr>
        <w:t>аздела 3, пункта 5.2</w:t>
      </w:r>
      <w:r w:rsidR="009A26EA" w:rsidRPr="006E67E6">
        <w:rPr>
          <w:rFonts w:eastAsia="Calibri"/>
          <w:sz w:val="28"/>
          <w:szCs w:val="28"/>
          <w:lang w:eastAsia="en-US"/>
        </w:rPr>
        <w:t xml:space="preserve">, подпункта 10 пункта 5.5 </w:t>
      </w:r>
      <w:r w:rsidR="003827E5" w:rsidRPr="006E67E6">
        <w:rPr>
          <w:rFonts w:eastAsia="Calibri"/>
          <w:sz w:val="28"/>
          <w:szCs w:val="28"/>
          <w:lang w:eastAsia="en-US"/>
        </w:rPr>
        <w:t>р</w:t>
      </w:r>
      <w:r w:rsidR="00F70EEC" w:rsidRPr="006E67E6">
        <w:rPr>
          <w:rFonts w:eastAsia="Calibri"/>
          <w:sz w:val="28"/>
          <w:szCs w:val="28"/>
          <w:lang w:eastAsia="en-US"/>
        </w:rPr>
        <w:t>аздела 5 Положения о</w:t>
      </w:r>
      <w:r w:rsidR="00FB1B1B" w:rsidRPr="006E67E6">
        <w:rPr>
          <w:rFonts w:eastAsia="Calibri"/>
          <w:sz w:val="28"/>
          <w:szCs w:val="28"/>
          <w:lang w:eastAsia="en-US"/>
        </w:rPr>
        <w:t> </w:t>
      </w:r>
      <w:r w:rsidR="00F70EEC" w:rsidRPr="006E67E6">
        <w:rPr>
          <w:rFonts w:eastAsia="Calibri"/>
          <w:sz w:val="28"/>
          <w:szCs w:val="28"/>
          <w:lang w:eastAsia="en-US"/>
        </w:rPr>
        <w:t xml:space="preserve"> Министерстве финансов Луганской Народной Республики,</w:t>
      </w:r>
      <w:r w:rsidR="003629B6" w:rsidRPr="006E67E6">
        <w:rPr>
          <w:rFonts w:eastAsia="Calibri"/>
          <w:sz w:val="28"/>
          <w:szCs w:val="28"/>
          <w:lang w:eastAsia="en-US"/>
        </w:rPr>
        <w:t xml:space="preserve"> </w:t>
      </w:r>
      <w:r w:rsidR="00F70EEC" w:rsidRPr="006E67E6">
        <w:rPr>
          <w:rFonts w:eastAsia="Calibri"/>
          <w:sz w:val="28"/>
          <w:szCs w:val="28"/>
          <w:lang w:eastAsia="en-US"/>
        </w:rPr>
        <w:t>утвержденного постановлением Совета Министров</w:t>
      </w:r>
      <w:r w:rsidR="00291B4D" w:rsidRPr="006E67E6">
        <w:rPr>
          <w:rFonts w:eastAsia="Calibri"/>
          <w:sz w:val="28"/>
          <w:szCs w:val="28"/>
          <w:lang w:eastAsia="en-US"/>
        </w:rPr>
        <w:t xml:space="preserve"> </w:t>
      </w:r>
      <w:r w:rsidR="003629B6" w:rsidRPr="006E67E6">
        <w:rPr>
          <w:rFonts w:eastAsia="Calibri"/>
          <w:sz w:val="28"/>
          <w:szCs w:val="28"/>
          <w:lang w:eastAsia="en-US"/>
        </w:rPr>
        <w:t>Л</w:t>
      </w:r>
      <w:r w:rsidR="00F70EEC" w:rsidRPr="006E67E6">
        <w:rPr>
          <w:rFonts w:eastAsia="Calibri"/>
          <w:sz w:val="28"/>
          <w:szCs w:val="28"/>
          <w:lang w:eastAsia="en-US"/>
        </w:rPr>
        <w:t>уганской</w:t>
      </w:r>
      <w:r w:rsidR="00EF0EA0" w:rsidRPr="006E67E6">
        <w:rPr>
          <w:rFonts w:eastAsia="Calibri"/>
          <w:sz w:val="28"/>
          <w:szCs w:val="28"/>
          <w:lang w:eastAsia="en-US"/>
        </w:rPr>
        <w:t xml:space="preserve"> </w:t>
      </w:r>
      <w:r w:rsidR="00F70EEC" w:rsidRPr="006E67E6">
        <w:rPr>
          <w:rFonts w:eastAsia="Calibri"/>
          <w:sz w:val="28"/>
          <w:szCs w:val="28"/>
          <w:lang w:eastAsia="en-US"/>
        </w:rPr>
        <w:t>Народной</w:t>
      </w:r>
      <w:r w:rsidR="00EF0EA0" w:rsidRPr="006E67E6">
        <w:rPr>
          <w:rFonts w:eastAsia="Calibri"/>
          <w:sz w:val="28"/>
          <w:szCs w:val="28"/>
          <w:lang w:eastAsia="en-US"/>
        </w:rPr>
        <w:t xml:space="preserve"> </w:t>
      </w:r>
      <w:r w:rsidR="00F70EEC" w:rsidRPr="006E67E6">
        <w:rPr>
          <w:rFonts w:eastAsia="Calibri"/>
          <w:sz w:val="28"/>
          <w:szCs w:val="28"/>
          <w:lang w:eastAsia="en-US"/>
        </w:rPr>
        <w:t>Республики</w:t>
      </w:r>
      <w:r w:rsidR="00BA45CD" w:rsidRPr="006E67E6">
        <w:rPr>
          <w:rFonts w:eastAsia="Calibri"/>
          <w:sz w:val="28"/>
          <w:szCs w:val="28"/>
          <w:lang w:eastAsia="en-US"/>
        </w:rPr>
        <w:t xml:space="preserve"> </w:t>
      </w:r>
      <w:r w:rsidR="003629B6" w:rsidRPr="006E67E6">
        <w:rPr>
          <w:rFonts w:eastAsia="Calibri"/>
          <w:sz w:val="28"/>
          <w:szCs w:val="28"/>
          <w:lang w:eastAsia="en-US"/>
        </w:rPr>
        <w:t>о</w:t>
      </w:r>
      <w:r w:rsidR="00F70EEC" w:rsidRPr="006E67E6">
        <w:rPr>
          <w:rFonts w:eastAsia="Calibri"/>
          <w:sz w:val="28"/>
          <w:szCs w:val="28"/>
          <w:lang w:eastAsia="en-US"/>
        </w:rPr>
        <w:t>т</w:t>
      </w:r>
      <w:r w:rsidR="00FB1B1B" w:rsidRPr="006E67E6">
        <w:rPr>
          <w:rFonts w:eastAsia="Calibri"/>
          <w:sz w:val="28"/>
          <w:szCs w:val="28"/>
          <w:lang w:eastAsia="en-US"/>
        </w:rPr>
        <w:t> </w:t>
      </w:r>
      <w:r w:rsidR="005C04EA" w:rsidRPr="006E67E6">
        <w:rPr>
          <w:rFonts w:eastAsia="Calibri"/>
          <w:sz w:val="28"/>
          <w:szCs w:val="28"/>
          <w:lang w:eastAsia="en-US"/>
        </w:rPr>
        <w:t xml:space="preserve"> </w:t>
      </w:r>
      <w:r w:rsidR="00F70EEC" w:rsidRPr="006E67E6">
        <w:rPr>
          <w:rFonts w:eastAsia="Calibri"/>
          <w:sz w:val="28"/>
          <w:szCs w:val="28"/>
          <w:lang w:eastAsia="en-US"/>
        </w:rPr>
        <w:t>04.03.2017</w:t>
      </w:r>
      <w:r w:rsidR="00BA45CD" w:rsidRPr="006E67E6">
        <w:rPr>
          <w:rFonts w:eastAsia="Calibri"/>
          <w:sz w:val="28"/>
          <w:szCs w:val="28"/>
          <w:lang w:eastAsia="en-US"/>
        </w:rPr>
        <w:t xml:space="preserve"> </w:t>
      </w:r>
      <w:r w:rsidR="00F70EEC" w:rsidRPr="006E67E6">
        <w:rPr>
          <w:rFonts w:eastAsia="Calibri"/>
          <w:sz w:val="28"/>
          <w:szCs w:val="28"/>
          <w:lang w:eastAsia="en-US"/>
        </w:rPr>
        <w:t xml:space="preserve">№ </w:t>
      </w:r>
      <w:r w:rsidR="00F70EEC" w:rsidRPr="006E67E6">
        <w:rPr>
          <w:sz w:val="28"/>
          <w:szCs w:val="28"/>
        </w:rPr>
        <w:t>82/17</w:t>
      </w:r>
      <w:r w:rsidR="00EF0EA0" w:rsidRPr="006E67E6">
        <w:rPr>
          <w:sz w:val="28"/>
          <w:szCs w:val="28"/>
        </w:rPr>
        <w:t xml:space="preserve"> </w:t>
      </w:r>
      <w:r w:rsidR="003629B6" w:rsidRPr="006E67E6">
        <w:rPr>
          <w:sz w:val="28"/>
          <w:szCs w:val="28"/>
        </w:rPr>
        <w:t>(</w:t>
      </w:r>
      <w:r w:rsidR="009A26EA" w:rsidRPr="006E67E6">
        <w:rPr>
          <w:sz w:val="28"/>
          <w:szCs w:val="28"/>
        </w:rPr>
        <w:t>с изменениями)</w:t>
      </w:r>
      <w:r w:rsidR="00F70EEC" w:rsidRPr="006E67E6">
        <w:rPr>
          <w:rFonts w:eastAsia="Calibri"/>
          <w:sz w:val="28"/>
          <w:szCs w:val="26"/>
          <w:lang w:eastAsia="en-US"/>
        </w:rPr>
        <w:t>,</w:t>
      </w:r>
      <w:r w:rsidR="00EF0EA0" w:rsidRPr="006E67E6">
        <w:rPr>
          <w:sz w:val="28"/>
          <w:szCs w:val="28"/>
        </w:rPr>
        <w:t xml:space="preserve"> </w:t>
      </w:r>
      <w:proofErr w:type="gramStart"/>
      <w:r w:rsidR="00F70EEC" w:rsidRPr="006E67E6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F70EEC" w:rsidRPr="006E67E6">
        <w:rPr>
          <w:color w:val="000000"/>
          <w:sz w:val="28"/>
          <w:szCs w:val="28"/>
          <w:bdr w:val="none" w:sz="0" w:space="0" w:color="auto" w:frame="1"/>
        </w:rPr>
        <w:t xml:space="preserve"> р и к а з ы в а ю</w:t>
      </w:r>
      <w:r w:rsidR="00F70EEC" w:rsidRPr="006E67E6">
        <w:rPr>
          <w:bCs/>
          <w:color w:val="000000"/>
          <w:spacing w:val="32"/>
          <w:sz w:val="28"/>
          <w:szCs w:val="28"/>
        </w:rPr>
        <w:t>:</w:t>
      </w:r>
    </w:p>
    <w:p w:rsidR="00E91080" w:rsidRPr="006E67E6" w:rsidRDefault="00E91080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E0BF9" w:rsidRPr="006E67E6" w:rsidRDefault="00E91080" w:rsidP="00C143A1">
      <w:pPr>
        <w:spacing w:line="276" w:lineRule="auto"/>
        <w:ind w:firstLine="709"/>
        <w:jc w:val="both"/>
        <w:rPr>
          <w:sz w:val="28"/>
          <w:szCs w:val="28"/>
        </w:rPr>
      </w:pPr>
      <w:r w:rsidRPr="006E67E6">
        <w:rPr>
          <w:rFonts w:eastAsia="Calibri"/>
          <w:color w:val="000000"/>
          <w:sz w:val="28"/>
          <w:szCs w:val="28"/>
        </w:rPr>
        <w:t>1.</w:t>
      </w:r>
      <w:r w:rsidR="002161B2" w:rsidRPr="006E67E6">
        <w:rPr>
          <w:rFonts w:eastAsia="Calibri"/>
          <w:color w:val="000000"/>
          <w:sz w:val="28"/>
          <w:szCs w:val="28"/>
        </w:rPr>
        <w:t> </w:t>
      </w:r>
      <w:r w:rsidR="00356C06" w:rsidRPr="006E67E6">
        <w:rPr>
          <w:sz w:val="28"/>
          <w:szCs w:val="28"/>
        </w:rPr>
        <w:t>Внести в</w:t>
      </w:r>
      <w:r w:rsidR="003E0BF9" w:rsidRPr="006E67E6">
        <w:rPr>
          <w:sz w:val="28"/>
          <w:szCs w:val="28"/>
        </w:rPr>
        <w:t xml:space="preserve"> </w:t>
      </w:r>
      <w:r w:rsidR="003E2668" w:rsidRPr="006E67E6">
        <w:rPr>
          <w:color w:val="000000"/>
          <w:sz w:val="28"/>
          <w:szCs w:val="28"/>
        </w:rPr>
        <w:t xml:space="preserve">Порядок </w:t>
      </w:r>
      <w:r w:rsidR="005F1B15" w:rsidRPr="006E67E6">
        <w:rPr>
          <w:color w:val="000000"/>
          <w:sz w:val="28"/>
          <w:szCs w:val="28"/>
        </w:rPr>
        <w:t xml:space="preserve">казначейского обслуживания </w:t>
      </w:r>
      <w:r w:rsidR="00892BDC" w:rsidRPr="006E67E6">
        <w:rPr>
          <w:color w:val="000000"/>
          <w:sz w:val="28"/>
          <w:szCs w:val="28"/>
        </w:rPr>
        <w:t>внебюджетных счетов клиентов</w:t>
      </w:r>
      <w:r w:rsidR="003E0BF9" w:rsidRPr="006E67E6">
        <w:rPr>
          <w:sz w:val="28"/>
          <w:szCs w:val="28"/>
        </w:rPr>
        <w:t>, утвержденн</w:t>
      </w:r>
      <w:r w:rsidR="0070680F" w:rsidRPr="006E67E6">
        <w:rPr>
          <w:sz w:val="28"/>
          <w:szCs w:val="28"/>
        </w:rPr>
        <w:t>ый</w:t>
      </w:r>
      <w:r w:rsidR="003E0BF9" w:rsidRPr="006E67E6">
        <w:rPr>
          <w:sz w:val="28"/>
          <w:szCs w:val="28"/>
        </w:rPr>
        <w:t xml:space="preserve"> приказом Министерства финансов Луганской Народной</w:t>
      </w:r>
      <w:r w:rsidR="00CF72EA" w:rsidRPr="006E67E6">
        <w:rPr>
          <w:sz w:val="28"/>
          <w:szCs w:val="28"/>
        </w:rPr>
        <w:t xml:space="preserve"> Республики</w:t>
      </w:r>
      <w:r w:rsidR="003E0BF9" w:rsidRPr="006E67E6">
        <w:rPr>
          <w:sz w:val="28"/>
          <w:szCs w:val="28"/>
        </w:rPr>
        <w:t xml:space="preserve"> от </w:t>
      </w:r>
      <w:r w:rsidR="00892BDC" w:rsidRPr="006E67E6">
        <w:rPr>
          <w:sz w:val="28"/>
          <w:szCs w:val="28"/>
        </w:rPr>
        <w:t>19</w:t>
      </w:r>
      <w:r w:rsidR="003E0BF9" w:rsidRPr="006E67E6">
        <w:rPr>
          <w:sz w:val="28"/>
          <w:szCs w:val="28"/>
        </w:rPr>
        <w:t>.</w:t>
      </w:r>
      <w:r w:rsidR="00947168" w:rsidRPr="006E67E6">
        <w:rPr>
          <w:sz w:val="28"/>
          <w:szCs w:val="28"/>
        </w:rPr>
        <w:t>07</w:t>
      </w:r>
      <w:r w:rsidR="003E0BF9" w:rsidRPr="006E67E6">
        <w:rPr>
          <w:sz w:val="28"/>
          <w:szCs w:val="28"/>
        </w:rPr>
        <w:t>.20</w:t>
      </w:r>
      <w:r w:rsidR="0039666A" w:rsidRPr="006E67E6">
        <w:rPr>
          <w:sz w:val="28"/>
          <w:szCs w:val="28"/>
        </w:rPr>
        <w:t>1</w:t>
      </w:r>
      <w:r w:rsidR="00892BDC" w:rsidRPr="006E67E6">
        <w:rPr>
          <w:sz w:val="28"/>
          <w:szCs w:val="28"/>
        </w:rPr>
        <w:t>9</w:t>
      </w:r>
      <w:r w:rsidR="003E0BF9" w:rsidRPr="006E67E6">
        <w:rPr>
          <w:sz w:val="28"/>
          <w:szCs w:val="28"/>
        </w:rPr>
        <w:t xml:space="preserve"> № </w:t>
      </w:r>
      <w:r w:rsidR="00892BDC" w:rsidRPr="006E67E6">
        <w:rPr>
          <w:sz w:val="28"/>
          <w:szCs w:val="28"/>
        </w:rPr>
        <w:t>81</w:t>
      </w:r>
      <w:r w:rsidR="003E0BF9" w:rsidRPr="006E67E6">
        <w:rPr>
          <w:sz w:val="28"/>
          <w:szCs w:val="28"/>
        </w:rPr>
        <w:t>, зарегистрированн</w:t>
      </w:r>
      <w:r w:rsidR="00911C61" w:rsidRPr="006E67E6">
        <w:rPr>
          <w:sz w:val="28"/>
          <w:szCs w:val="28"/>
        </w:rPr>
        <w:t>ы</w:t>
      </w:r>
      <w:r w:rsidR="001173FD" w:rsidRPr="006E67E6">
        <w:rPr>
          <w:sz w:val="28"/>
          <w:szCs w:val="28"/>
        </w:rPr>
        <w:t>й</w:t>
      </w:r>
      <w:r w:rsidR="003E0BF9" w:rsidRPr="006E67E6">
        <w:rPr>
          <w:sz w:val="28"/>
          <w:szCs w:val="28"/>
        </w:rPr>
        <w:t xml:space="preserve"> в Министерстве юстиции Луганской Народной Республики </w:t>
      </w:r>
      <w:r w:rsidR="00892BDC" w:rsidRPr="006E67E6">
        <w:rPr>
          <w:sz w:val="28"/>
          <w:szCs w:val="28"/>
        </w:rPr>
        <w:t>24</w:t>
      </w:r>
      <w:r w:rsidR="003E0BF9" w:rsidRPr="006E67E6">
        <w:rPr>
          <w:sz w:val="28"/>
          <w:szCs w:val="28"/>
        </w:rPr>
        <w:t>.</w:t>
      </w:r>
      <w:r w:rsidR="00892BDC" w:rsidRPr="006E67E6">
        <w:rPr>
          <w:sz w:val="28"/>
          <w:szCs w:val="28"/>
        </w:rPr>
        <w:t>07</w:t>
      </w:r>
      <w:r w:rsidR="003E0BF9" w:rsidRPr="006E67E6">
        <w:rPr>
          <w:sz w:val="28"/>
          <w:szCs w:val="28"/>
        </w:rPr>
        <w:t>.201</w:t>
      </w:r>
      <w:r w:rsidR="00892BDC" w:rsidRPr="006E67E6">
        <w:rPr>
          <w:sz w:val="28"/>
          <w:szCs w:val="28"/>
        </w:rPr>
        <w:t>9</w:t>
      </w:r>
      <w:r w:rsidR="003E0BF9" w:rsidRPr="006E67E6">
        <w:rPr>
          <w:sz w:val="28"/>
          <w:szCs w:val="28"/>
        </w:rPr>
        <w:t xml:space="preserve"> за № </w:t>
      </w:r>
      <w:r w:rsidR="00892BDC" w:rsidRPr="006E67E6">
        <w:rPr>
          <w:sz w:val="28"/>
          <w:szCs w:val="28"/>
        </w:rPr>
        <w:t>351</w:t>
      </w:r>
      <w:r w:rsidR="0039666A" w:rsidRPr="006E67E6">
        <w:rPr>
          <w:sz w:val="28"/>
          <w:szCs w:val="28"/>
        </w:rPr>
        <w:t>/</w:t>
      </w:r>
      <w:r w:rsidR="00892BDC" w:rsidRPr="006E67E6">
        <w:rPr>
          <w:sz w:val="28"/>
          <w:szCs w:val="28"/>
        </w:rPr>
        <w:t>2900</w:t>
      </w:r>
      <w:r w:rsidR="00B80B85" w:rsidRPr="006E67E6">
        <w:rPr>
          <w:sz w:val="28"/>
          <w:szCs w:val="28"/>
        </w:rPr>
        <w:t xml:space="preserve"> (далее – </w:t>
      </w:r>
      <w:r w:rsidR="00326D99" w:rsidRPr="006E67E6">
        <w:rPr>
          <w:sz w:val="28"/>
          <w:szCs w:val="28"/>
        </w:rPr>
        <w:t>Порядок</w:t>
      </w:r>
      <w:r w:rsidR="00B80B85" w:rsidRPr="006E67E6">
        <w:rPr>
          <w:sz w:val="28"/>
          <w:szCs w:val="28"/>
        </w:rPr>
        <w:t>)</w:t>
      </w:r>
      <w:r w:rsidR="00F46D7C" w:rsidRPr="006E67E6">
        <w:rPr>
          <w:sz w:val="28"/>
          <w:szCs w:val="28"/>
        </w:rPr>
        <w:t>,</w:t>
      </w:r>
      <w:r w:rsidR="003E0BF9" w:rsidRPr="006E67E6">
        <w:rPr>
          <w:sz w:val="28"/>
          <w:szCs w:val="28"/>
        </w:rPr>
        <w:t xml:space="preserve"> следующие изменения: </w:t>
      </w:r>
    </w:p>
    <w:p w:rsidR="00A4294A" w:rsidRPr="006E67E6" w:rsidRDefault="00A4294A" w:rsidP="00F23A07">
      <w:pPr>
        <w:spacing w:line="276" w:lineRule="auto"/>
        <w:ind w:firstLine="709"/>
        <w:jc w:val="both"/>
        <w:rPr>
          <w:sz w:val="28"/>
          <w:szCs w:val="28"/>
        </w:rPr>
      </w:pPr>
    </w:p>
    <w:p w:rsidR="00157F3B" w:rsidRPr="006E67E6" w:rsidRDefault="00EF41FF" w:rsidP="00CD60ED">
      <w:pPr>
        <w:spacing w:line="276" w:lineRule="auto"/>
        <w:ind w:firstLine="709"/>
        <w:jc w:val="both"/>
        <w:rPr>
          <w:sz w:val="28"/>
          <w:szCs w:val="28"/>
        </w:rPr>
      </w:pPr>
      <w:r w:rsidRPr="006E67E6">
        <w:rPr>
          <w:sz w:val="28"/>
          <w:szCs w:val="28"/>
        </w:rPr>
        <w:lastRenderedPageBreak/>
        <w:t>1.</w:t>
      </w:r>
      <w:r w:rsidR="005C7823" w:rsidRPr="006E67E6">
        <w:rPr>
          <w:sz w:val="28"/>
          <w:szCs w:val="28"/>
        </w:rPr>
        <w:t>1.</w:t>
      </w:r>
      <w:r w:rsidR="00875CDE" w:rsidRPr="006E67E6">
        <w:rPr>
          <w:sz w:val="28"/>
          <w:szCs w:val="28"/>
        </w:rPr>
        <w:t> </w:t>
      </w:r>
      <w:r w:rsidR="005C7823" w:rsidRPr="006E67E6">
        <w:rPr>
          <w:sz w:val="28"/>
          <w:szCs w:val="28"/>
        </w:rPr>
        <w:t>П</w:t>
      </w:r>
      <w:r w:rsidR="009D5066" w:rsidRPr="006E67E6">
        <w:rPr>
          <w:sz w:val="28"/>
          <w:szCs w:val="28"/>
        </w:rPr>
        <w:t xml:space="preserve">ункт </w:t>
      </w:r>
      <w:r w:rsidR="00356C06" w:rsidRPr="006E67E6">
        <w:rPr>
          <w:sz w:val="28"/>
          <w:szCs w:val="28"/>
        </w:rPr>
        <w:t>13</w:t>
      </w:r>
      <w:r w:rsidRPr="006E67E6">
        <w:rPr>
          <w:sz w:val="28"/>
          <w:szCs w:val="28"/>
        </w:rPr>
        <w:t xml:space="preserve"> Порядка</w:t>
      </w:r>
      <w:r w:rsidR="005C7823" w:rsidRPr="006E67E6">
        <w:rPr>
          <w:sz w:val="28"/>
          <w:szCs w:val="28"/>
        </w:rPr>
        <w:t xml:space="preserve"> изложить в следующей редакции</w:t>
      </w:r>
      <w:r w:rsidRPr="006E67E6">
        <w:rPr>
          <w:sz w:val="28"/>
          <w:szCs w:val="28"/>
        </w:rPr>
        <w:t>:</w:t>
      </w:r>
    </w:p>
    <w:p w:rsidR="00CD60ED" w:rsidRPr="006E67E6" w:rsidRDefault="00CD60ED" w:rsidP="00CD60E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E67E6">
        <w:rPr>
          <w:sz w:val="28"/>
          <w:szCs w:val="28"/>
        </w:rPr>
        <w:t>«13.</w:t>
      </w:r>
      <w:r w:rsidRPr="006E67E6">
        <w:rPr>
          <w:sz w:val="28"/>
          <w:szCs w:val="28"/>
          <w:lang w:val="en-US"/>
        </w:rPr>
        <w:t> </w:t>
      </w:r>
      <w:proofErr w:type="gramStart"/>
      <w:r w:rsidRPr="006E67E6">
        <w:rPr>
          <w:sz w:val="28"/>
          <w:szCs w:val="28"/>
        </w:rPr>
        <w:t>При необходимости предоставления подтверждающих документов для осуществления платежей с внебюджетных счетов клиентов, в случаях, предусмотренных действующим законодательством Луганской Народной Республики, клиенты вместе с платежными поручениями предоставляют в</w:t>
      </w:r>
      <w:r w:rsidRPr="006E67E6">
        <w:rPr>
          <w:sz w:val="28"/>
          <w:szCs w:val="28"/>
          <w:lang w:val="en-US"/>
        </w:rPr>
        <w:t> </w:t>
      </w:r>
      <w:r w:rsidRPr="006E67E6">
        <w:rPr>
          <w:sz w:val="28"/>
          <w:szCs w:val="28"/>
        </w:rPr>
        <w:t xml:space="preserve">органы Госказначейства ЛНР оригиналы соответствующих документов (договоры, акты выполненных работ (оказанных услуг), накладные, заявки на перечисление средств, распорядительные документы и </w:t>
      </w:r>
      <w:r w:rsidR="006E67E6" w:rsidRPr="006E67E6">
        <w:rPr>
          <w:sz w:val="28"/>
          <w:szCs w:val="28"/>
        </w:rPr>
        <w:t>т. п.</w:t>
      </w:r>
      <w:r w:rsidRPr="006E67E6">
        <w:rPr>
          <w:sz w:val="28"/>
          <w:szCs w:val="28"/>
        </w:rPr>
        <w:t>)</w:t>
      </w:r>
      <w:r w:rsidR="000E66BB" w:rsidRPr="006E67E6">
        <w:rPr>
          <w:sz w:val="28"/>
          <w:szCs w:val="28"/>
        </w:rPr>
        <w:t xml:space="preserve"> или их копии, заверенные в установленном </w:t>
      </w:r>
      <w:r w:rsidR="006E67E6" w:rsidRPr="006E67E6">
        <w:rPr>
          <w:sz w:val="28"/>
          <w:szCs w:val="28"/>
        </w:rPr>
        <w:t xml:space="preserve">законодательством Луганской Народной Республики </w:t>
      </w:r>
      <w:r w:rsidR="000E66BB" w:rsidRPr="006E67E6">
        <w:rPr>
          <w:sz w:val="28"/>
          <w:szCs w:val="28"/>
        </w:rPr>
        <w:t>порядке</w:t>
      </w:r>
      <w:r w:rsidRPr="006E67E6">
        <w:rPr>
          <w:sz w:val="28"/>
          <w:szCs w:val="28"/>
        </w:rPr>
        <w:t>.</w:t>
      </w:r>
      <w:proofErr w:type="gramEnd"/>
    </w:p>
    <w:p w:rsidR="00CD60ED" w:rsidRPr="006E67E6" w:rsidRDefault="00CD60ED" w:rsidP="00CD60E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E67E6">
        <w:rPr>
          <w:sz w:val="28"/>
          <w:szCs w:val="28"/>
        </w:rPr>
        <w:t xml:space="preserve">Для перечисления средств на выплату заработной платы, </w:t>
      </w:r>
      <w:r w:rsidR="006E67E6" w:rsidRPr="006E67E6">
        <w:rPr>
          <w:sz w:val="28"/>
          <w:szCs w:val="28"/>
        </w:rPr>
        <w:t>расходов на</w:t>
      </w:r>
      <w:r w:rsidR="00C87B26">
        <w:rPr>
          <w:sz w:val="28"/>
          <w:szCs w:val="28"/>
        </w:rPr>
        <w:t> </w:t>
      </w:r>
      <w:r w:rsidR="006E67E6" w:rsidRPr="006E67E6">
        <w:rPr>
          <w:sz w:val="28"/>
          <w:szCs w:val="28"/>
        </w:rPr>
        <w:t xml:space="preserve"> </w:t>
      </w:r>
      <w:r w:rsidRPr="006E67E6">
        <w:rPr>
          <w:sz w:val="28"/>
          <w:szCs w:val="28"/>
        </w:rPr>
        <w:t xml:space="preserve">командировки и других </w:t>
      </w:r>
      <w:r w:rsidR="001439AB">
        <w:rPr>
          <w:sz w:val="28"/>
          <w:szCs w:val="28"/>
        </w:rPr>
        <w:t>платежей</w:t>
      </w:r>
      <w:r w:rsidRPr="006E67E6">
        <w:rPr>
          <w:sz w:val="28"/>
          <w:szCs w:val="28"/>
        </w:rPr>
        <w:t>, которые не могут быть осуществлены в</w:t>
      </w:r>
      <w:r w:rsidR="006E67E6" w:rsidRPr="006E67E6">
        <w:rPr>
          <w:sz w:val="28"/>
          <w:szCs w:val="28"/>
        </w:rPr>
        <w:t> </w:t>
      </w:r>
      <w:r w:rsidRPr="006E67E6">
        <w:rPr>
          <w:sz w:val="28"/>
          <w:szCs w:val="28"/>
        </w:rPr>
        <w:t xml:space="preserve"> безналичной форме, клиенты предоставляют в органы Госказначейства ЛНР заявку на перечисление средств на бумажном носителе по форме согласно приложению № 1.</w:t>
      </w:r>
    </w:p>
    <w:p w:rsidR="00CD60ED" w:rsidRPr="006E67E6" w:rsidRDefault="00CD60ED" w:rsidP="00CD60E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E67E6">
        <w:rPr>
          <w:sz w:val="28"/>
          <w:szCs w:val="28"/>
        </w:rPr>
        <w:t xml:space="preserve">Основанием для перечисления </w:t>
      </w:r>
      <w:r w:rsidR="00C87B26">
        <w:rPr>
          <w:sz w:val="28"/>
          <w:szCs w:val="28"/>
        </w:rPr>
        <w:t>прибыли, полученной в результате осуществления предпринимательской, производственной или иной деятельности</w:t>
      </w:r>
      <w:r w:rsidRPr="006E67E6">
        <w:rPr>
          <w:sz w:val="28"/>
          <w:szCs w:val="28"/>
        </w:rPr>
        <w:t xml:space="preserve">, возмещения понесенных затрат и </w:t>
      </w:r>
      <w:r w:rsidR="006E67E6" w:rsidRPr="006E67E6">
        <w:rPr>
          <w:sz w:val="28"/>
          <w:szCs w:val="28"/>
        </w:rPr>
        <w:t>т. п.</w:t>
      </w:r>
      <w:r w:rsidRPr="006E67E6">
        <w:rPr>
          <w:sz w:val="28"/>
          <w:szCs w:val="28"/>
        </w:rPr>
        <w:t xml:space="preserve"> со счетов клиентов, открытых в органах </w:t>
      </w:r>
      <w:proofErr w:type="spellStart"/>
      <w:r w:rsidRPr="006E67E6">
        <w:rPr>
          <w:sz w:val="28"/>
          <w:szCs w:val="28"/>
        </w:rPr>
        <w:t>Госказначейства</w:t>
      </w:r>
      <w:proofErr w:type="spellEnd"/>
      <w:r w:rsidRPr="006E67E6">
        <w:rPr>
          <w:sz w:val="28"/>
          <w:szCs w:val="28"/>
        </w:rPr>
        <w:t xml:space="preserve"> ЛНР, на счета клиентов, открытые в</w:t>
      </w:r>
      <w:r w:rsidR="00C87B26">
        <w:rPr>
          <w:sz w:val="28"/>
          <w:szCs w:val="28"/>
        </w:rPr>
        <w:t> </w:t>
      </w:r>
      <w:r w:rsidRPr="006E67E6">
        <w:rPr>
          <w:sz w:val="28"/>
          <w:szCs w:val="28"/>
        </w:rPr>
        <w:t xml:space="preserve"> Государственном банке Луганской Народной Республики, является распорядительный документ клиента (приказ, распоряжение).</w:t>
      </w:r>
    </w:p>
    <w:p w:rsidR="00CD60ED" w:rsidRPr="006E67E6" w:rsidRDefault="00CD60ED" w:rsidP="00CD60E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E67E6">
        <w:rPr>
          <w:sz w:val="28"/>
          <w:szCs w:val="28"/>
        </w:rPr>
        <w:t xml:space="preserve">Органы </w:t>
      </w:r>
      <w:proofErr w:type="spellStart"/>
      <w:r w:rsidRPr="006E67E6">
        <w:rPr>
          <w:sz w:val="28"/>
          <w:szCs w:val="28"/>
        </w:rPr>
        <w:t>Госказначейства</w:t>
      </w:r>
      <w:proofErr w:type="spellEnd"/>
      <w:r w:rsidRPr="006E67E6">
        <w:rPr>
          <w:sz w:val="28"/>
          <w:szCs w:val="28"/>
        </w:rPr>
        <w:t xml:space="preserve"> ЛНР не несут ответственность за</w:t>
      </w:r>
      <w:r w:rsidRPr="006E67E6">
        <w:rPr>
          <w:sz w:val="28"/>
          <w:szCs w:val="28"/>
          <w:lang w:val="en-US"/>
        </w:rPr>
        <w:t> </w:t>
      </w:r>
      <w:r w:rsidR="006E67E6" w:rsidRPr="006E67E6">
        <w:rPr>
          <w:sz w:val="28"/>
          <w:szCs w:val="28"/>
        </w:rPr>
        <w:t xml:space="preserve"> </w:t>
      </w:r>
      <w:r w:rsidRPr="006E67E6">
        <w:rPr>
          <w:sz w:val="28"/>
          <w:szCs w:val="28"/>
        </w:rPr>
        <w:t>недостоверность подтверждающих документов и их содержание, на</w:t>
      </w:r>
      <w:r w:rsidRPr="006E67E6">
        <w:rPr>
          <w:sz w:val="28"/>
          <w:szCs w:val="28"/>
          <w:lang w:val="en-US"/>
        </w:rPr>
        <w:t> </w:t>
      </w:r>
      <w:r w:rsidR="006E67E6" w:rsidRPr="006E67E6">
        <w:rPr>
          <w:sz w:val="28"/>
          <w:szCs w:val="28"/>
        </w:rPr>
        <w:t xml:space="preserve"> </w:t>
      </w:r>
      <w:r w:rsidRPr="006E67E6">
        <w:rPr>
          <w:sz w:val="28"/>
          <w:szCs w:val="28"/>
        </w:rPr>
        <w:t>основании которых были составлены платежные поручения.</w:t>
      </w:r>
    </w:p>
    <w:p w:rsidR="00CD60ED" w:rsidRPr="006E67E6" w:rsidRDefault="00CD60ED" w:rsidP="00CD60E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E67E6">
        <w:rPr>
          <w:sz w:val="28"/>
          <w:szCs w:val="28"/>
        </w:rPr>
        <w:t xml:space="preserve">Органы </w:t>
      </w:r>
      <w:proofErr w:type="spellStart"/>
      <w:r w:rsidRPr="006E67E6">
        <w:rPr>
          <w:sz w:val="28"/>
          <w:szCs w:val="28"/>
        </w:rPr>
        <w:t>Госказначейства</w:t>
      </w:r>
      <w:proofErr w:type="spellEnd"/>
      <w:r w:rsidRPr="006E67E6">
        <w:rPr>
          <w:sz w:val="28"/>
          <w:szCs w:val="28"/>
        </w:rPr>
        <w:t xml:space="preserve"> ЛНР после проверки наличия необходимого перечня документов и соответствия их требованиям действующего законодательств</w:t>
      </w:r>
      <w:r w:rsidR="005B3B3E">
        <w:rPr>
          <w:sz w:val="28"/>
          <w:szCs w:val="28"/>
        </w:rPr>
        <w:t>а Луганской Народной Республики</w:t>
      </w:r>
      <w:r w:rsidRPr="006E67E6">
        <w:rPr>
          <w:sz w:val="28"/>
          <w:szCs w:val="28"/>
        </w:rPr>
        <w:t xml:space="preserve"> проводят платежи с</w:t>
      </w:r>
      <w:r w:rsidRPr="006E67E6">
        <w:rPr>
          <w:sz w:val="28"/>
          <w:szCs w:val="28"/>
          <w:lang w:val="en-US"/>
        </w:rPr>
        <w:t> </w:t>
      </w:r>
      <w:r w:rsidR="005B3B3E" w:rsidRPr="005B3B3E">
        <w:rPr>
          <w:sz w:val="28"/>
          <w:szCs w:val="28"/>
        </w:rPr>
        <w:t xml:space="preserve"> </w:t>
      </w:r>
      <w:r w:rsidRPr="006E67E6">
        <w:rPr>
          <w:sz w:val="28"/>
          <w:szCs w:val="28"/>
        </w:rPr>
        <w:t>внебюджетного счета клиента</w:t>
      </w:r>
      <w:proofErr w:type="gramStart"/>
      <w:r w:rsidRPr="006E67E6">
        <w:rPr>
          <w:sz w:val="28"/>
          <w:szCs w:val="28"/>
        </w:rPr>
        <w:t>.</w:t>
      </w:r>
      <w:r w:rsidR="00E337A2" w:rsidRPr="006E67E6">
        <w:rPr>
          <w:sz w:val="28"/>
          <w:szCs w:val="28"/>
        </w:rPr>
        <w:t>»</w:t>
      </w:r>
      <w:r w:rsidR="00875CDE" w:rsidRPr="006E67E6">
        <w:rPr>
          <w:sz w:val="28"/>
          <w:szCs w:val="28"/>
        </w:rPr>
        <w:t>.</w:t>
      </w:r>
      <w:proofErr w:type="gramEnd"/>
    </w:p>
    <w:p w:rsidR="000860EF" w:rsidRPr="006E67E6" w:rsidRDefault="000860EF" w:rsidP="000E4F09">
      <w:pPr>
        <w:widowControl w:val="0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955BB" w:rsidRPr="006E67E6" w:rsidRDefault="002955BB" w:rsidP="002955BB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6E67E6">
        <w:rPr>
          <w:sz w:val="28"/>
          <w:szCs w:val="28"/>
        </w:rPr>
        <w:t>1.2.</w:t>
      </w:r>
      <w:r w:rsidR="00875CDE" w:rsidRPr="006E67E6">
        <w:rPr>
          <w:sz w:val="28"/>
          <w:szCs w:val="28"/>
        </w:rPr>
        <w:t xml:space="preserve"> Абзац восьмой </w:t>
      </w:r>
      <w:r w:rsidRPr="006E67E6">
        <w:rPr>
          <w:sz w:val="28"/>
          <w:szCs w:val="28"/>
        </w:rPr>
        <w:t xml:space="preserve">пункта </w:t>
      </w:r>
      <w:r w:rsidR="00875CDE" w:rsidRPr="006E67E6">
        <w:rPr>
          <w:sz w:val="28"/>
          <w:szCs w:val="28"/>
        </w:rPr>
        <w:t>15</w:t>
      </w:r>
      <w:r w:rsidRPr="006E67E6">
        <w:rPr>
          <w:sz w:val="28"/>
          <w:szCs w:val="28"/>
        </w:rPr>
        <w:t xml:space="preserve"> Порядка </w:t>
      </w:r>
      <w:r w:rsidR="00875CDE" w:rsidRPr="006E67E6">
        <w:rPr>
          <w:sz w:val="28"/>
          <w:szCs w:val="28"/>
        </w:rPr>
        <w:t>изложить в следующей редакции:</w:t>
      </w:r>
    </w:p>
    <w:p w:rsidR="002955BB" w:rsidRPr="006E67E6" w:rsidRDefault="002955BB" w:rsidP="005C7823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6E67E6">
        <w:rPr>
          <w:sz w:val="28"/>
          <w:szCs w:val="28"/>
        </w:rPr>
        <w:t>«</w:t>
      </w:r>
      <w:r w:rsidR="00875CDE" w:rsidRPr="006E67E6">
        <w:rPr>
          <w:sz w:val="28"/>
          <w:szCs w:val="28"/>
        </w:rPr>
        <w:t>нарушения требований, предусмотренных пунктами 6, 7, 13 настоящего Порядка</w:t>
      </w:r>
      <w:proofErr w:type="gramStart"/>
      <w:r w:rsidR="00C6054B" w:rsidRPr="006E67E6">
        <w:rPr>
          <w:sz w:val="28"/>
          <w:szCs w:val="28"/>
        </w:rPr>
        <w:t>.</w:t>
      </w:r>
      <w:r w:rsidR="00161809" w:rsidRPr="006E67E6">
        <w:rPr>
          <w:sz w:val="28"/>
          <w:szCs w:val="28"/>
        </w:rPr>
        <w:t>».</w:t>
      </w:r>
      <w:proofErr w:type="gramEnd"/>
    </w:p>
    <w:p w:rsidR="00BD0264" w:rsidRPr="006E67E6" w:rsidRDefault="00BD0264" w:rsidP="005F4E1E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:rsidR="00BD0264" w:rsidRPr="006E67E6" w:rsidRDefault="00BD0264" w:rsidP="005F4E1E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6E67E6">
        <w:rPr>
          <w:sz w:val="28"/>
          <w:szCs w:val="28"/>
        </w:rPr>
        <w:t xml:space="preserve">1.3. Дополнить Порядок </w:t>
      </w:r>
      <w:r w:rsidR="00FB1B1B" w:rsidRPr="006E67E6">
        <w:rPr>
          <w:sz w:val="28"/>
          <w:szCs w:val="28"/>
        </w:rPr>
        <w:t>новым п</w:t>
      </w:r>
      <w:r w:rsidRPr="006E67E6">
        <w:rPr>
          <w:sz w:val="28"/>
          <w:szCs w:val="28"/>
        </w:rPr>
        <w:t>риложением № 1</w:t>
      </w:r>
      <w:r w:rsidR="00C6054B" w:rsidRPr="006E67E6">
        <w:rPr>
          <w:sz w:val="28"/>
          <w:szCs w:val="28"/>
        </w:rPr>
        <w:t xml:space="preserve"> (</w:t>
      </w:r>
      <w:r w:rsidRPr="006E67E6">
        <w:rPr>
          <w:sz w:val="28"/>
          <w:szCs w:val="28"/>
        </w:rPr>
        <w:t>прилагается</w:t>
      </w:r>
      <w:r w:rsidR="00C6054B" w:rsidRPr="006E67E6">
        <w:rPr>
          <w:sz w:val="28"/>
          <w:szCs w:val="28"/>
        </w:rPr>
        <w:t>)</w:t>
      </w:r>
      <w:r w:rsidRPr="006E67E6">
        <w:rPr>
          <w:sz w:val="28"/>
          <w:szCs w:val="28"/>
        </w:rPr>
        <w:t>.</w:t>
      </w:r>
      <w:r w:rsidR="00FB1B1B" w:rsidRPr="006E67E6">
        <w:rPr>
          <w:sz w:val="28"/>
          <w:szCs w:val="28"/>
        </w:rPr>
        <w:t xml:space="preserve"> В связи с этим п</w:t>
      </w:r>
      <w:r w:rsidR="00C6054B" w:rsidRPr="006E67E6">
        <w:rPr>
          <w:sz w:val="28"/>
          <w:szCs w:val="28"/>
        </w:rPr>
        <w:t>риложения № 1</w:t>
      </w:r>
      <w:r w:rsidR="00FB1B1B" w:rsidRPr="006E67E6">
        <w:rPr>
          <w:sz w:val="28"/>
          <w:szCs w:val="28"/>
        </w:rPr>
        <w:t> </w:t>
      </w:r>
      <w:r w:rsidR="001171A9" w:rsidRPr="006E67E6">
        <w:rPr>
          <w:sz w:val="28"/>
          <w:szCs w:val="28"/>
        </w:rPr>
        <w:t>–</w:t>
      </w:r>
      <w:r w:rsidR="00FB1B1B" w:rsidRPr="006E67E6">
        <w:rPr>
          <w:sz w:val="28"/>
          <w:szCs w:val="28"/>
        </w:rPr>
        <w:t> </w:t>
      </w:r>
      <w:r w:rsidR="00C6054B" w:rsidRPr="006E67E6">
        <w:rPr>
          <w:sz w:val="28"/>
          <w:szCs w:val="28"/>
        </w:rPr>
        <w:t xml:space="preserve">3 </w:t>
      </w:r>
      <w:r w:rsidR="002C36FA" w:rsidRPr="006E67E6">
        <w:rPr>
          <w:sz w:val="28"/>
          <w:szCs w:val="28"/>
        </w:rPr>
        <w:t xml:space="preserve">к Порядку </w:t>
      </w:r>
      <w:r w:rsidR="00C6054B" w:rsidRPr="006E67E6">
        <w:rPr>
          <w:sz w:val="28"/>
          <w:szCs w:val="28"/>
        </w:rPr>
        <w:t xml:space="preserve">считать </w:t>
      </w:r>
      <w:r w:rsidR="007E0C26" w:rsidRPr="006E67E6">
        <w:rPr>
          <w:sz w:val="28"/>
          <w:szCs w:val="28"/>
        </w:rPr>
        <w:t>п</w:t>
      </w:r>
      <w:r w:rsidR="00C6054B" w:rsidRPr="006E67E6">
        <w:rPr>
          <w:sz w:val="28"/>
          <w:szCs w:val="28"/>
        </w:rPr>
        <w:t>риложениями № 2</w:t>
      </w:r>
      <w:r w:rsidR="00FB1B1B" w:rsidRPr="006E67E6">
        <w:rPr>
          <w:sz w:val="28"/>
          <w:szCs w:val="28"/>
        </w:rPr>
        <w:t> </w:t>
      </w:r>
      <w:r w:rsidR="001171A9" w:rsidRPr="006E67E6">
        <w:rPr>
          <w:sz w:val="28"/>
          <w:szCs w:val="28"/>
        </w:rPr>
        <w:t>–</w:t>
      </w:r>
      <w:r w:rsidR="00FB1B1B" w:rsidRPr="006E67E6">
        <w:rPr>
          <w:sz w:val="28"/>
          <w:szCs w:val="28"/>
        </w:rPr>
        <w:t> </w:t>
      </w:r>
      <w:r w:rsidR="00C6054B" w:rsidRPr="006E67E6">
        <w:rPr>
          <w:sz w:val="28"/>
          <w:szCs w:val="28"/>
        </w:rPr>
        <w:t xml:space="preserve">4 соответственно. </w:t>
      </w:r>
      <w:r w:rsidR="00FB1B1B" w:rsidRPr="006E67E6">
        <w:rPr>
          <w:sz w:val="28"/>
          <w:szCs w:val="28"/>
        </w:rPr>
        <w:t>В тексте Порядка ссылки на приложения № 1 – 3 заменить ссылками соответственно на приложени</w:t>
      </w:r>
      <w:r w:rsidR="000F6233">
        <w:rPr>
          <w:sz w:val="28"/>
          <w:szCs w:val="28"/>
        </w:rPr>
        <w:t>я</w:t>
      </w:r>
      <w:r w:rsidR="00FB1B1B" w:rsidRPr="006E67E6">
        <w:rPr>
          <w:sz w:val="28"/>
          <w:szCs w:val="28"/>
        </w:rPr>
        <w:t xml:space="preserve"> № 2 – 4.</w:t>
      </w:r>
    </w:p>
    <w:p w:rsidR="001B2833" w:rsidRPr="006E67E6" w:rsidRDefault="001B2833" w:rsidP="001957C6">
      <w:pPr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91080" w:rsidRPr="006E67E6" w:rsidRDefault="006768E6" w:rsidP="00C143A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67E6">
        <w:rPr>
          <w:rFonts w:eastAsia="Calibri"/>
          <w:sz w:val="28"/>
          <w:szCs w:val="28"/>
          <w:lang w:eastAsia="en-US"/>
        </w:rPr>
        <w:lastRenderedPageBreak/>
        <w:t>2</w:t>
      </w:r>
      <w:r w:rsidR="00E91080" w:rsidRPr="006E67E6">
        <w:rPr>
          <w:rFonts w:eastAsia="Calibri"/>
          <w:sz w:val="28"/>
          <w:szCs w:val="28"/>
          <w:lang w:eastAsia="en-US"/>
        </w:rPr>
        <w:t>.</w:t>
      </w:r>
      <w:r w:rsidR="002161B2" w:rsidRPr="006E67E6">
        <w:rPr>
          <w:rFonts w:eastAsia="Calibri"/>
          <w:sz w:val="28"/>
          <w:szCs w:val="28"/>
          <w:lang w:eastAsia="en-US"/>
        </w:rPr>
        <w:t> </w:t>
      </w:r>
      <w:r w:rsidR="00E91080" w:rsidRPr="006E67E6">
        <w:rPr>
          <w:rFonts w:eastAsia="Calibri"/>
          <w:sz w:val="28"/>
          <w:szCs w:val="28"/>
          <w:lang w:eastAsia="en-US"/>
        </w:rPr>
        <w:t xml:space="preserve">Начальнику </w:t>
      </w:r>
      <w:proofErr w:type="gramStart"/>
      <w:r w:rsidR="002C7290" w:rsidRPr="006E67E6">
        <w:rPr>
          <w:rFonts w:eastAsia="Calibri"/>
          <w:sz w:val="28"/>
          <w:szCs w:val="28"/>
          <w:lang w:eastAsia="en-US"/>
        </w:rPr>
        <w:t>отдела</w:t>
      </w:r>
      <w:r w:rsidR="00E91080" w:rsidRPr="006E67E6">
        <w:rPr>
          <w:rFonts w:eastAsia="Calibri"/>
          <w:sz w:val="28"/>
          <w:szCs w:val="28"/>
          <w:lang w:eastAsia="en-US"/>
        </w:rPr>
        <w:t xml:space="preserve"> правовой работы Министерства финансов Луганской Народной Республики</w:t>
      </w:r>
      <w:proofErr w:type="gramEnd"/>
      <w:r w:rsidR="00E91080" w:rsidRPr="006E67E6">
        <w:rPr>
          <w:rFonts w:eastAsia="Calibri"/>
          <w:sz w:val="28"/>
          <w:szCs w:val="28"/>
          <w:lang w:eastAsia="en-US"/>
        </w:rPr>
        <w:t xml:space="preserve"> обеспечить в</w:t>
      </w:r>
      <w:r w:rsidR="00F10751" w:rsidRPr="006E67E6">
        <w:rPr>
          <w:rFonts w:eastAsia="Calibri"/>
          <w:sz w:val="28"/>
          <w:szCs w:val="28"/>
          <w:lang w:eastAsia="en-US"/>
        </w:rPr>
        <w:t xml:space="preserve"> </w:t>
      </w:r>
      <w:r w:rsidR="00E91080" w:rsidRPr="006E67E6">
        <w:rPr>
          <w:rFonts w:eastAsia="Calibri"/>
          <w:sz w:val="28"/>
          <w:szCs w:val="28"/>
          <w:lang w:eastAsia="en-US"/>
        </w:rPr>
        <w:t>установленном порядке предоставление настоящего приказа на государственную</w:t>
      </w:r>
      <w:r w:rsidR="004D7B44" w:rsidRPr="006E67E6">
        <w:rPr>
          <w:rFonts w:eastAsia="Calibri"/>
          <w:sz w:val="28"/>
          <w:szCs w:val="28"/>
          <w:lang w:eastAsia="en-US"/>
        </w:rPr>
        <w:t xml:space="preserve"> </w:t>
      </w:r>
      <w:r w:rsidR="00E91080" w:rsidRPr="006E67E6">
        <w:rPr>
          <w:rFonts w:eastAsia="Calibri"/>
          <w:sz w:val="28"/>
          <w:szCs w:val="28"/>
          <w:lang w:eastAsia="en-US"/>
        </w:rPr>
        <w:t>регистрацию в</w:t>
      </w:r>
      <w:r w:rsidR="00FB1B1B" w:rsidRPr="006E67E6">
        <w:rPr>
          <w:rFonts w:eastAsia="Calibri"/>
          <w:sz w:val="28"/>
          <w:szCs w:val="28"/>
          <w:lang w:eastAsia="en-US"/>
        </w:rPr>
        <w:t> </w:t>
      </w:r>
      <w:r w:rsidR="004D7B44" w:rsidRPr="006E67E6">
        <w:rPr>
          <w:rFonts w:eastAsia="Calibri"/>
          <w:sz w:val="28"/>
          <w:szCs w:val="28"/>
          <w:lang w:eastAsia="en-US"/>
        </w:rPr>
        <w:t xml:space="preserve"> </w:t>
      </w:r>
      <w:r w:rsidR="00E91080" w:rsidRPr="006E67E6">
        <w:rPr>
          <w:rFonts w:eastAsia="Calibri"/>
          <w:sz w:val="28"/>
          <w:szCs w:val="28"/>
          <w:lang w:eastAsia="en-US"/>
        </w:rPr>
        <w:t>Министерство</w:t>
      </w:r>
      <w:r w:rsidR="004D7B44" w:rsidRPr="006E67E6">
        <w:rPr>
          <w:rFonts w:eastAsia="Calibri"/>
          <w:sz w:val="28"/>
          <w:szCs w:val="28"/>
          <w:lang w:eastAsia="en-US"/>
        </w:rPr>
        <w:t xml:space="preserve"> </w:t>
      </w:r>
      <w:r w:rsidR="00E91080" w:rsidRPr="006E67E6">
        <w:rPr>
          <w:rFonts w:eastAsia="Calibri"/>
          <w:sz w:val="28"/>
          <w:szCs w:val="28"/>
          <w:lang w:eastAsia="en-US"/>
        </w:rPr>
        <w:t>юстиции Луганской Народной Республики.</w:t>
      </w:r>
    </w:p>
    <w:p w:rsidR="000A17CC" w:rsidRPr="006E67E6" w:rsidRDefault="000A17CC" w:rsidP="00541CA2">
      <w:pPr>
        <w:widowControl w:val="0"/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41CA2" w:rsidRPr="006E67E6" w:rsidRDefault="006768E6" w:rsidP="00541CA2">
      <w:pPr>
        <w:widowControl w:val="0"/>
        <w:shd w:val="clear" w:color="auto" w:fill="FFFFFF"/>
        <w:spacing w:line="276" w:lineRule="auto"/>
        <w:ind w:firstLine="709"/>
        <w:jc w:val="both"/>
        <w:textAlignment w:val="baseline"/>
        <w:rPr>
          <w:rFonts w:eastAsia="Courier New"/>
          <w:color w:val="000000"/>
          <w:sz w:val="28"/>
          <w:szCs w:val="28"/>
        </w:rPr>
      </w:pPr>
      <w:r w:rsidRPr="006E67E6">
        <w:rPr>
          <w:rFonts w:eastAsia="Calibri"/>
          <w:sz w:val="28"/>
          <w:szCs w:val="28"/>
          <w:lang w:eastAsia="en-US"/>
        </w:rPr>
        <w:t>3</w:t>
      </w:r>
      <w:r w:rsidR="00E91080" w:rsidRPr="006E67E6">
        <w:rPr>
          <w:rFonts w:eastAsia="Calibri"/>
          <w:sz w:val="28"/>
          <w:szCs w:val="28"/>
          <w:lang w:eastAsia="en-US"/>
        </w:rPr>
        <w:t>.</w:t>
      </w:r>
      <w:r w:rsidR="002161B2" w:rsidRPr="006E67E6">
        <w:rPr>
          <w:rFonts w:eastAsia="Calibri"/>
          <w:sz w:val="28"/>
          <w:szCs w:val="28"/>
          <w:lang w:eastAsia="en-US"/>
        </w:rPr>
        <w:t> </w:t>
      </w:r>
      <w:proofErr w:type="gramStart"/>
      <w:r w:rsidR="00E91080" w:rsidRPr="006E67E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E91080" w:rsidRPr="006E67E6">
        <w:rPr>
          <w:rFonts w:eastAsia="Calibri"/>
          <w:sz w:val="28"/>
          <w:szCs w:val="28"/>
          <w:lang w:eastAsia="en-US"/>
        </w:rPr>
        <w:t xml:space="preserve"> исполнением </w:t>
      </w:r>
      <w:r w:rsidR="00001070" w:rsidRPr="006E67E6">
        <w:rPr>
          <w:rFonts w:eastAsia="Calibri"/>
          <w:sz w:val="28"/>
          <w:szCs w:val="28"/>
          <w:lang w:eastAsia="en-US"/>
        </w:rPr>
        <w:t xml:space="preserve">настоящего </w:t>
      </w:r>
      <w:r w:rsidR="00E91080" w:rsidRPr="006E67E6">
        <w:rPr>
          <w:rFonts w:eastAsia="Calibri"/>
          <w:sz w:val="28"/>
          <w:szCs w:val="28"/>
          <w:lang w:eastAsia="en-US"/>
        </w:rPr>
        <w:t xml:space="preserve">приказа </w:t>
      </w:r>
      <w:r w:rsidR="00991A83" w:rsidRPr="006E67E6">
        <w:rPr>
          <w:rFonts w:eastAsia="Calibri"/>
          <w:sz w:val="28"/>
          <w:szCs w:val="28"/>
          <w:lang w:eastAsia="en-US"/>
        </w:rPr>
        <w:t>возложить</w:t>
      </w:r>
      <w:r w:rsidR="00C87B26">
        <w:rPr>
          <w:rFonts w:eastAsia="Calibri"/>
          <w:sz w:val="28"/>
          <w:szCs w:val="28"/>
          <w:lang w:eastAsia="en-US"/>
        </w:rPr>
        <w:br/>
      </w:r>
      <w:r w:rsidR="00991A83" w:rsidRPr="006E67E6">
        <w:rPr>
          <w:rFonts w:eastAsia="Calibri"/>
          <w:sz w:val="28"/>
          <w:szCs w:val="28"/>
          <w:lang w:eastAsia="en-US"/>
        </w:rPr>
        <w:t>на</w:t>
      </w:r>
      <w:r w:rsidR="00D46B85" w:rsidRPr="006E67E6">
        <w:rPr>
          <w:rFonts w:eastAsia="Calibri"/>
          <w:sz w:val="28"/>
          <w:szCs w:val="28"/>
          <w:lang w:eastAsia="en-US"/>
        </w:rPr>
        <w:t xml:space="preserve"> заместителя</w:t>
      </w:r>
      <w:r w:rsidR="00541CA2" w:rsidRPr="006E67E6">
        <w:rPr>
          <w:rFonts w:eastAsia="Courier New"/>
          <w:color w:val="000000"/>
          <w:sz w:val="28"/>
          <w:szCs w:val="28"/>
        </w:rPr>
        <w:t xml:space="preserve"> Министра финансов Луганской Народной Республики</w:t>
      </w:r>
      <w:r w:rsidR="00872843">
        <w:rPr>
          <w:rFonts w:eastAsia="Courier New"/>
          <w:color w:val="000000"/>
          <w:sz w:val="28"/>
          <w:szCs w:val="28"/>
        </w:rPr>
        <w:br/>
      </w:r>
      <w:r w:rsidR="00FB1B1B" w:rsidRPr="006E67E6">
        <w:rPr>
          <w:rFonts w:eastAsia="Courier New"/>
          <w:color w:val="000000"/>
          <w:sz w:val="28"/>
          <w:szCs w:val="28"/>
        </w:rPr>
        <w:t>Перову Е.Н.</w:t>
      </w:r>
      <w:r w:rsidR="00991A83" w:rsidRPr="006E67E6">
        <w:rPr>
          <w:rFonts w:eastAsia="Courier New"/>
          <w:color w:val="000000"/>
          <w:sz w:val="28"/>
          <w:szCs w:val="28"/>
        </w:rPr>
        <w:t>, д</w:t>
      </w:r>
      <w:r w:rsidR="00541CA2" w:rsidRPr="006E67E6">
        <w:rPr>
          <w:rFonts w:eastAsia="Calibri"/>
          <w:sz w:val="28"/>
          <w:szCs w:val="28"/>
          <w:lang w:eastAsia="en-US"/>
        </w:rPr>
        <w:t>иректора Государственного казначейства Луганской Народной Республики Бородину С.В.</w:t>
      </w:r>
    </w:p>
    <w:p w:rsidR="00E91080" w:rsidRPr="006E67E6" w:rsidRDefault="00E91080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91080" w:rsidRPr="006E67E6" w:rsidRDefault="006768E6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E67E6">
        <w:rPr>
          <w:sz w:val="28"/>
          <w:szCs w:val="28"/>
        </w:rPr>
        <w:t>4</w:t>
      </w:r>
      <w:r w:rsidR="00E91080" w:rsidRPr="006E67E6">
        <w:rPr>
          <w:sz w:val="28"/>
          <w:szCs w:val="28"/>
        </w:rPr>
        <w:t>.</w:t>
      </w:r>
      <w:r w:rsidR="002161B2" w:rsidRPr="006E67E6">
        <w:rPr>
          <w:sz w:val="28"/>
          <w:szCs w:val="28"/>
        </w:rPr>
        <w:t> </w:t>
      </w:r>
      <w:r w:rsidR="00E91080" w:rsidRPr="006E67E6">
        <w:rPr>
          <w:sz w:val="28"/>
          <w:szCs w:val="28"/>
        </w:rPr>
        <w:t xml:space="preserve">Приказ вступает в силу </w:t>
      </w:r>
      <w:r w:rsidR="00703923" w:rsidRPr="006E67E6">
        <w:rPr>
          <w:sz w:val="28"/>
          <w:szCs w:val="28"/>
        </w:rPr>
        <w:t>с момента регистрации в Министерстве юстиции Луганской Народной Республики.</w:t>
      </w:r>
    </w:p>
    <w:p w:rsidR="00E91080" w:rsidRPr="006E67E6" w:rsidRDefault="00E91080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B5A3D" w:rsidRPr="006E67E6" w:rsidRDefault="009B5A3D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B2833" w:rsidRPr="006E67E6" w:rsidRDefault="001B2833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B2833" w:rsidRPr="006E67E6" w:rsidRDefault="00E91080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E67E6">
        <w:rPr>
          <w:color w:val="000000"/>
          <w:sz w:val="28"/>
          <w:szCs w:val="28"/>
          <w:bdr w:val="none" w:sz="0" w:space="0" w:color="auto" w:frame="1"/>
        </w:rPr>
        <w:t>Министр                                                                                                Е.В. Мануйлов</w:t>
      </w:r>
    </w:p>
    <w:p w:rsidR="00010E0D" w:rsidRPr="006E67E6" w:rsidRDefault="00010E0D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513F5" w:rsidRPr="006E67E6" w:rsidRDefault="004513F5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51EC4" w:rsidRPr="006E67E6" w:rsidRDefault="00E51EC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61809" w:rsidRPr="006E67E6" w:rsidRDefault="00161809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51EC4" w:rsidRPr="006E67E6" w:rsidRDefault="00E51EC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6E67E6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439AB" w:rsidRPr="00C87B26" w:rsidRDefault="00E91080" w:rsidP="001B283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Лист согласования прилагается</w:t>
      </w:r>
    </w:p>
    <w:p w:rsidR="005B3B3E" w:rsidRPr="00C87B26" w:rsidRDefault="005B3B3E" w:rsidP="001B283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  <w:sectPr w:rsidR="005B3B3E" w:rsidRPr="00C87B26" w:rsidSect="005B3B3E">
          <w:headerReference w:type="default" r:id="rId10"/>
          <w:headerReference w:type="first" r:id="rId11"/>
          <w:pgSz w:w="11906" w:h="16838"/>
          <w:pgMar w:top="1134" w:right="566" w:bottom="993" w:left="1701" w:header="709" w:footer="709" w:gutter="0"/>
          <w:pgNumType w:start="1"/>
          <w:cols w:space="720"/>
          <w:titlePg/>
          <w:docGrid w:linePitch="326"/>
        </w:sectPr>
      </w:pPr>
    </w:p>
    <w:p w:rsidR="005B3B3E" w:rsidRPr="005B3B3E" w:rsidRDefault="005B3B3E" w:rsidP="005B3B3E">
      <w:pPr>
        <w:tabs>
          <w:tab w:val="left" w:pos="6804"/>
          <w:tab w:val="left" w:pos="7920"/>
        </w:tabs>
        <w:ind w:left="6804"/>
        <w:rPr>
          <w:sz w:val="20"/>
          <w:szCs w:val="20"/>
        </w:rPr>
      </w:pPr>
      <w:r w:rsidRPr="005B3B3E">
        <w:rPr>
          <w:sz w:val="20"/>
          <w:szCs w:val="20"/>
        </w:rPr>
        <w:lastRenderedPageBreak/>
        <w:t>Приложение № 1</w:t>
      </w:r>
    </w:p>
    <w:p w:rsidR="005B3B3E" w:rsidRPr="005B3B3E" w:rsidRDefault="005B3B3E" w:rsidP="005B3B3E">
      <w:pPr>
        <w:tabs>
          <w:tab w:val="left" w:pos="6804"/>
        </w:tabs>
        <w:ind w:left="6804"/>
        <w:rPr>
          <w:sz w:val="20"/>
          <w:szCs w:val="20"/>
        </w:rPr>
      </w:pPr>
      <w:r w:rsidRPr="005B3B3E">
        <w:rPr>
          <w:sz w:val="20"/>
          <w:szCs w:val="20"/>
        </w:rPr>
        <w:t>к Порядку казначейского обслуживания внебюджетных счетов клиентов</w:t>
      </w:r>
    </w:p>
    <w:p w:rsidR="005B3B3E" w:rsidRPr="005B3B3E" w:rsidRDefault="005B3B3E" w:rsidP="005B3B3E">
      <w:pPr>
        <w:tabs>
          <w:tab w:val="left" w:pos="7371"/>
        </w:tabs>
        <w:ind w:left="7371"/>
        <w:rPr>
          <w:sz w:val="20"/>
          <w:szCs w:val="20"/>
        </w:rPr>
      </w:pPr>
    </w:p>
    <w:p w:rsidR="005B3B3E" w:rsidRPr="005B3B3E" w:rsidRDefault="005B3B3E" w:rsidP="005B3B3E">
      <w:pPr>
        <w:jc w:val="center"/>
      </w:pPr>
      <w:r w:rsidRPr="005B3B3E">
        <w:t>_____________________________________________________________________________</w:t>
      </w:r>
    </w:p>
    <w:p w:rsidR="005B3B3E" w:rsidRPr="005B3B3E" w:rsidRDefault="005B3B3E" w:rsidP="005B3B3E">
      <w:pPr>
        <w:jc w:val="center"/>
        <w:rPr>
          <w:sz w:val="20"/>
          <w:szCs w:val="20"/>
        </w:rPr>
      </w:pPr>
      <w:r w:rsidRPr="005B3B3E">
        <w:rPr>
          <w:sz w:val="20"/>
          <w:szCs w:val="20"/>
        </w:rPr>
        <w:t xml:space="preserve">(наименование органа </w:t>
      </w:r>
      <w:proofErr w:type="spellStart"/>
      <w:r w:rsidRPr="005B3B3E">
        <w:rPr>
          <w:sz w:val="20"/>
          <w:szCs w:val="20"/>
        </w:rPr>
        <w:t>Госказначейства</w:t>
      </w:r>
      <w:proofErr w:type="spellEnd"/>
      <w:r w:rsidRPr="005B3B3E">
        <w:rPr>
          <w:sz w:val="20"/>
          <w:szCs w:val="20"/>
        </w:rPr>
        <w:t xml:space="preserve"> ЛНР)</w:t>
      </w:r>
    </w:p>
    <w:p w:rsidR="005B3B3E" w:rsidRPr="005B3B3E" w:rsidRDefault="005B3B3E" w:rsidP="005B3B3E">
      <w:pPr>
        <w:jc w:val="center"/>
        <w:rPr>
          <w:sz w:val="20"/>
          <w:szCs w:val="20"/>
        </w:rPr>
      </w:pPr>
    </w:p>
    <w:p w:rsidR="005B3B3E" w:rsidRPr="005B3B3E" w:rsidRDefault="005B3B3E" w:rsidP="005B3B3E">
      <w:pPr>
        <w:jc w:val="center"/>
      </w:pPr>
      <w:r w:rsidRPr="005B3B3E">
        <w:t>ЗАЯВКА</w:t>
      </w:r>
    </w:p>
    <w:p w:rsidR="005B3B3E" w:rsidRPr="005B3B3E" w:rsidRDefault="005B3B3E" w:rsidP="005B3B3E">
      <w:pPr>
        <w:jc w:val="center"/>
        <w:rPr>
          <w:caps/>
        </w:rPr>
      </w:pPr>
      <w:r w:rsidRPr="005B3B3E">
        <w:rPr>
          <w:caps/>
        </w:rPr>
        <w:t>на ПЕРЕЧИСЛЕНИЕ СРЕДСТВ</w:t>
      </w:r>
    </w:p>
    <w:p w:rsidR="005B3B3E" w:rsidRPr="005B3B3E" w:rsidRDefault="005B3B3E" w:rsidP="005B3B3E">
      <w:pPr>
        <w:jc w:val="center"/>
        <w:rPr>
          <w:sz w:val="26"/>
        </w:rPr>
      </w:pPr>
      <w:r w:rsidRPr="005B3B3E">
        <w:rPr>
          <w:sz w:val="26"/>
        </w:rPr>
        <w:t xml:space="preserve">_____________________________ </w:t>
      </w:r>
    </w:p>
    <w:p w:rsidR="005B3B3E" w:rsidRPr="005B3B3E" w:rsidRDefault="005B3B3E" w:rsidP="005B3B3E">
      <w:pPr>
        <w:jc w:val="center"/>
        <w:rPr>
          <w:sz w:val="20"/>
          <w:szCs w:val="20"/>
        </w:rPr>
      </w:pPr>
      <w:r w:rsidRPr="005B3B3E">
        <w:rPr>
          <w:sz w:val="20"/>
          <w:szCs w:val="20"/>
        </w:rPr>
        <w:t>(дата составления заявки)</w:t>
      </w:r>
    </w:p>
    <w:p w:rsidR="005B3B3E" w:rsidRPr="005B3B3E" w:rsidRDefault="005B3B3E" w:rsidP="005B3B3E">
      <w:pPr>
        <w:widowControl w:val="0"/>
        <w:jc w:val="center"/>
        <w:rPr>
          <w:sz w:val="20"/>
          <w:szCs w:val="28"/>
          <w:lang w:eastAsia="en-US"/>
        </w:rPr>
      </w:pPr>
      <w:r w:rsidRPr="005B3B3E">
        <w:rPr>
          <w:sz w:val="20"/>
          <w:szCs w:val="28"/>
          <w:lang w:eastAsia="en-US"/>
        </w:rPr>
        <w:t>________________________________________________________________________________________________ (наименование клиента)</w:t>
      </w:r>
    </w:p>
    <w:p w:rsidR="005B3B3E" w:rsidRPr="005B3B3E" w:rsidRDefault="005B3B3E" w:rsidP="005B3B3E">
      <w:pPr>
        <w:widowControl w:val="0"/>
        <w:jc w:val="center"/>
        <w:rPr>
          <w:sz w:val="20"/>
          <w:szCs w:val="28"/>
          <w:lang w:eastAsia="en-US"/>
        </w:rPr>
      </w:pPr>
      <w:r w:rsidRPr="005B3B3E">
        <w:rPr>
          <w:sz w:val="20"/>
          <w:szCs w:val="28"/>
          <w:lang w:eastAsia="en-US"/>
        </w:rPr>
        <w:t>________________________________________________________________________________________________</w:t>
      </w:r>
    </w:p>
    <w:p w:rsidR="005B3B3E" w:rsidRPr="005B3B3E" w:rsidRDefault="005B3B3E" w:rsidP="005B3B3E">
      <w:pPr>
        <w:widowControl w:val="0"/>
        <w:jc w:val="center"/>
        <w:rPr>
          <w:sz w:val="20"/>
          <w:szCs w:val="28"/>
          <w:lang w:eastAsia="en-US"/>
        </w:rPr>
      </w:pPr>
      <w:r w:rsidRPr="005B3B3E">
        <w:rPr>
          <w:sz w:val="20"/>
          <w:szCs w:val="28"/>
          <w:lang w:eastAsia="en-US"/>
        </w:rPr>
        <w:t>(номер внебюджетного счета, с которого осуществляется перечисление средств)</w:t>
      </w:r>
    </w:p>
    <w:p w:rsidR="005B3B3E" w:rsidRPr="005B3B3E" w:rsidRDefault="005B3B3E" w:rsidP="005B3B3E"/>
    <w:p w:rsidR="005B3B3E" w:rsidRPr="005B3B3E" w:rsidRDefault="005B3B3E" w:rsidP="005B3B3E">
      <w:pPr>
        <w:rPr>
          <w:sz w:val="20"/>
        </w:rPr>
      </w:pPr>
      <w:r w:rsidRPr="005B3B3E">
        <w:t>перечисляет средства___</w:t>
      </w:r>
      <w:r w:rsidRPr="005B3B3E">
        <w:rPr>
          <w:sz w:val="20"/>
        </w:rPr>
        <w:t>______________________________________________________________________</w:t>
      </w:r>
    </w:p>
    <w:p w:rsidR="005B3B3E" w:rsidRPr="005B3B3E" w:rsidRDefault="005B3B3E" w:rsidP="005B3B3E">
      <w:pPr>
        <w:widowControl w:val="0"/>
        <w:jc w:val="center"/>
        <w:rPr>
          <w:sz w:val="28"/>
          <w:szCs w:val="28"/>
          <w:lang w:eastAsia="en-US"/>
        </w:rPr>
      </w:pPr>
      <w:r w:rsidRPr="005B3B3E">
        <w:rPr>
          <w:sz w:val="20"/>
          <w:szCs w:val="28"/>
          <w:lang w:eastAsia="en-US"/>
        </w:rPr>
        <w:t xml:space="preserve">     (цель)</w:t>
      </w:r>
    </w:p>
    <w:p w:rsidR="005B3B3E" w:rsidRPr="005B3B3E" w:rsidRDefault="005B3B3E" w:rsidP="005B3B3E">
      <w:pPr>
        <w:rPr>
          <w:sz w:val="20"/>
        </w:rPr>
      </w:pPr>
      <w:r w:rsidRPr="005B3B3E">
        <w:t>в сумме</w:t>
      </w:r>
      <w:r w:rsidRPr="005B3B3E">
        <w:rPr>
          <w:sz w:val="20"/>
        </w:rPr>
        <w:t xml:space="preserve">_______________________________________________________________________________________; </w:t>
      </w:r>
    </w:p>
    <w:p w:rsidR="005B3B3E" w:rsidRPr="005B3B3E" w:rsidRDefault="005B3B3E" w:rsidP="005B3B3E">
      <w:pPr>
        <w:rPr>
          <w:sz w:val="20"/>
        </w:rPr>
      </w:pPr>
      <w:r w:rsidRPr="005B3B3E">
        <w:t xml:space="preserve">                                                                       </w:t>
      </w:r>
      <w:r w:rsidRPr="005B3B3E">
        <w:rPr>
          <w:sz w:val="20"/>
        </w:rPr>
        <w:t xml:space="preserve">(цифрами, словами) </w:t>
      </w:r>
    </w:p>
    <w:p w:rsidR="005B3B3E" w:rsidRPr="005B3B3E" w:rsidRDefault="005B3B3E" w:rsidP="005B3B3E">
      <w:pPr>
        <w:rPr>
          <w:sz w:val="20"/>
        </w:rPr>
      </w:pPr>
    </w:p>
    <w:p w:rsidR="005B3B3E" w:rsidRPr="005B3B3E" w:rsidRDefault="005B3B3E" w:rsidP="005B3B3E">
      <w:pPr>
        <w:jc w:val="center"/>
      </w:pPr>
      <w:r w:rsidRPr="005B3B3E">
        <w:t>за _______________________ месяц 20____ года</w:t>
      </w:r>
    </w:p>
    <w:p w:rsidR="005B3B3E" w:rsidRPr="005B3B3E" w:rsidRDefault="005B3B3E" w:rsidP="005B3B3E">
      <w:r w:rsidRPr="005B3B3E">
        <w:rPr>
          <w:sz w:val="20"/>
          <w:szCs w:val="20"/>
        </w:rPr>
        <w:t xml:space="preserve">                                             (месяц, за который проводится расчет заработной платы)</w:t>
      </w:r>
    </w:p>
    <w:p w:rsidR="005B3B3E" w:rsidRPr="005B3B3E" w:rsidRDefault="005B3B3E" w:rsidP="005B3B3E">
      <w:pPr>
        <w:jc w:val="right"/>
        <w:rPr>
          <w:sz w:val="18"/>
          <w:szCs w:val="18"/>
        </w:rPr>
      </w:pPr>
      <w:r w:rsidRPr="005B3B3E">
        <w:rPr>
          <w:sz w:val="18"/>
          <w:szCs w:val="18"/>
        </w:rPr>
        <w:t>(рос</w:t>
      </w:r>
      <w:proofErr w:type="gramStart"/>
      <w:r w:rsidRPr="005B3B3E">
        <w:rPr>
          <w:sz w:val="18"/>
          <w:szCs w:val="18"/>
        </w:rPr>
        <w:t>.</w:t>
      </w:r>
      <w:proofErr w:type="gramEnd"/>
      <w:r w:rsidRPr="005B3B3E">
        <w:rPr>
          <w:sz w:val="18"/>
          <w:szCs w:val="18"/>
        </w:rPr>
        <w:t xml:space="preserve"> </w:t>
      </w:r>
      <w:proofErr w:type="gramStart"/>
      <w:r w:rsidRPr="005B3B3E">
        <w:rPr>
          <w:sz w:val="18"/>
          <w:szCs w:val="18"/>
        </w:rPr>
        <w:t>р</w:t>
      </w:r>
      <w:proofErr w:type="gramEnd"/>
      <w:r w:rsidRPr="005B3B3E">
        <w:rPr>
          <w:sz w:val="18"/>
          <w:szCs w:val="18"/>
        </w:rPr>
        <w:t>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275"/>
        <w:gridCol w:w="1418"/>
        <w:gridCol w:w="1134"/>
        <w:gridCol w:w="1417"/>
      </w:tblGrid>
      <w:tr w:rsidR="005B3B3E" w:rsidRPr="005B3B3E" w:rsidTr="00862E82">
        <w:trPr>
          <w:cantSplit/>
          <w:trHeight w:val="507"/>
        </w:trPr>
        <w:tc>
          <w:tcPr>
            <w:tcW w:w="3261" w:type="dxa"/>
            <w:gridSpan w:val="2"/>
            <w:vAlign w:val="center"/>
          </w:tcPr>
          <w:p w:rsidR="005B3B3E" w:rsidRPr="005B3B3E" w:rsidRDefault="005B3B3E" w:rsidP="005B3B3E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5B3B3E">
              <w:rPr>
                <w:bCs/>
                <w:sz w:val="18"/>
                <w:szCs w:val="18"/>
              </w:rPr>
              <w:t>Начислено</w:t>
            </w:r>
          </w:p>
        </w:tc>
        <w:tc>
          <w:tcPr>
            <w:tcW w:w="4961" w:type="dxa"/>
            <w:gridSpan w:val="4"/>
            <w:vAlign w:val="center"/>
          </w:tcPr>
          <w:p w:rsidR="005B3B3E" w:rsidRPr="005B3B3E" w:rsidRDefault="005B3B3E" w:rsidP="005B3B3E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5B3B3E">
              <w:rPr>
                <w:bCs/>
                <w:sz w:val="18"/>
                <w:szCs w:val="18"/>
              </w:rPr>
              <w:t>Удержано</w:t>
            </w:r>
          </w:p>
        </w:tc>
        <w:tc>
          <w:tcPr>
            <w:tcW w:w="1417" w:type="dxa"/>
            <w:vMerge w:val="restart"/>
            <w:vAlign w:val="center"/>
          </w:tcPr>
          <w:p w:rsidR="005B3B3E" w:rsidRPr="005B3B3E" w:rsidRDefault="005B3B3E" w:rsidP="005B3B3E">
            <w:pPr>
              <w:jc w:val="center"/>
              <w:rPr>
                <w:sz w:val="20"/>
                <w:szCs w:val="20"/>
              </w:rPr>
            </w:pPr>
            <w:r w:rsidRPr="005B3B3E">
              <w:rPr>
                <w:sz w:val="18"/>
                <w:szCs w:val="18"/>
              </w:rPr>
              <w:t xml:space="preserve">Подлежит перечислению </w:t>
            </w:r>
          </w:p>
        </w:tc>
      </w:tr>
      <w:tr w:rsidR="005B3B3E" w:rsidRPr="005B3B3E" w:rsidTr="00862E82">
        <w:trPr>
          <w:cantSplit/>
          <w:trHeight w:val="455"/>
        </w:trPr>
        <w:tc>
          <w:tcPr>
            <w:tcW w:w="2127" w:type="dxa"/>
            <w:vAlign w:val="center"/>
          </w:tcPr>
          <w:p w:rsidR="005B3B3E" w:rsidRPr="005B3B3E" w:rsidRDefault="005B3B3E" w:rsidP="005B3B3E">
            <w:pPr>
              <w:jc w:val="center"/>
              <w:rPr>
                <w:sz w:val="18"/>
                <w:szCs w:val="18"/>
              </w:rPr>
            </w:pPr>
            <w:r w:rsidRPr="005B3B3E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5B3B3E" w:rsidRPr="005B3B3E" w:rsidRDefault="005B3B3E" w:rsidP="005B3B3E">
            <w:pPr>
              <w:jc w:val="center"/>
              <w:rPr>
                <w:sz w:val="18"/>
                <w:szCs w:val="18"/>
              </w:rPr>
            </w:pPr>
            <w:r w:rsidRPr="005B3B3E">
              <w:rPr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5B3B3E" w:rsidRPr="005B3B3E" w:rsidRDefault="005B3B3E" w:rsidP="005B3B3E">
            <w:pPr>
              <w:jc w:val="center"/>
              <w:rPr>
                <w:sz w:val="18"/>
                <w:szCs w:val="18"/>
              </w:rPr>
            </w:pPr>
            <w:r w:rsidRPr="005B3B3E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5B3B3E" w:rsidRPr="005B3B3E" w:rsidRDefault="005B3B3E" w:rsidP="005B3B3E">
            <w:pPr>
              <w:jc w:val="center"/>
              <w:rPr>
                <w:sz w:val="18"/>
                <w:szCs w:val="18"/>
              </w:rPr>
            </w:pPr>
            <w:r w:rsidRPr="005B3B3E">
              <w:rPr>
                <w:sz w:val="18"/>
                <w:szCs w:val="18"/>
              </w:rPr>
              <w:t>подоходный налог</w:t>
            </w:r>
          </w:p>
        </w:tc>
        <w:tc>
          <w:tcPr>
            <w:tcW w:w="1418" w:type="dxa"/>
            <w:vAlign w:val="center"/>
          </w:tcPr>
          <w:p w:rsidR="005B3B3E" w:rsidRPr="005B3B3E" w:rsidRDefault="005B3B3E" w:rsidP="005B3B3E">
            <w:pPr>
              <w:jc w:val="center"/>
              <w:rPr>
                <w:sz w:val="18"/>
                <w:szCs w:val="18"/>
              </w:rPr>
            </w:pPr>
            <w:r w:rsidRPr="005B3B3E">
              <w:rPr>
                <w:sz w:val="18"/>
                <w:szCs w:val="18"/>
              </w:rPr>
              <w:t>профсоюзные взносы</w:t>
            </w:r>
          </w:p>
        </w:tc>
        <w:tc>
          <w:tcPr>
            <w:tcW w:w="1134" w:type="dxa"/>
            <w:vAlign w:val="center"/>
          </w:tcPr>
          <w:p w:rsidR="005B3B3E" w:rsidRPr="005B3B3E" w:rsidRDefault="005B3B3E" w:rsidP="005B3B3E">
            <w:pPr>
              <w:jc w:val="center"/>
              <w:rPr>
                <w:sz w:val="18"/>
                <w:szCs w:val="18"/>
              </w:rPr>
            </w:pPr>
            <w:r w:rsidRPr="005B3B3E">
              <w:rPr>
                <w:sz w:val="18"/>
                <w:szCs w:val="18"/>
              </w:rPr>
              <w:t>другие удержания</w:t>
            </w:r>
          </w:p>
        </w:tc>
        <w:tc>
          <w:tcPr>
            <w:tcW w:w="1417" w:type="dxa"/>
            <w:vMerge/>
          </w:tcPr>
          <w:p w:rsidR="005B3B3E" w:rsidRPr="005B3B3E" w:rsidRDefault="005B3B3E" w:rsidP="005B3B3E">
            <w:pPr>
              <w:jc w:val="center"/>
              <w:rPr>
                <w:sz w:val="20"/>
                <w:szCs w:val="20"/>
              </w:rPr>
            </w:pPr>
          </w:p>
        </w:tc>
      </w:tr>
      <w:tr w:rsidR="005B3B3E" w:rsidRPr="005B3B3E" w:rsidTr="00862E82">
        <w:trPr>
          <w:cantSplit/>
          <w:trHeight w:val="641"/>
        </w:trPr>
        <w:tc>
          <w:tcPr>
            <w:tcW w:w="2127" w:type="dxa"/>
            <w:vAlign w:val="center"/>
          </w:tcPr>
          <w:p w:rsidR="005B3B3E" w:rsidRPr="005B3B3E" w:rsidRDefault="005B3B3E" w:rsidP="005B3B3E">
            <w:pPr>
              <w:jc w:val="center"/>
              <w:rPr>
                <w:sz w:val="18"/>
                <w:szCs w:val="18"/>
              </w:rPr>
            </w:pPr>
            <w:r w:rsidRPr="005B3B3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</w:tcPr>
          <w:p w:rsidR="005B3B3E" w:rsidRPr="005B3B3E" w:rsidRDefault="005B3B3E" w:rsidP="005B3B3E"/>
        </w:tc>
        <w:tc>
          <w:tcPr>
            <w:tcW w:w="1134" w:type="dxa"/>
          </w:tcPr>
          <w:p w:rsidR="005B3B3E" w:rsidRPr="005B3B3E" w:rsidRDefault="005B3B3E" w:rsidP="005B3B3E"/>
        </w:tc>
        <w:tc>
          <w:tcPr>
            <w:tcW w:w="1275" w:type="dxa"/>
          </w:tcPr>
          <w:p w:rsidR="005B3B3E" w:rsidRPr="005B3B3E" w:rsidRDefault="005B3B3E" w:rsidP="005B3B3E"/>
        </w:tc>
        <w:tc>
          <w:tcPr>
            <w:tcW w:w="1418" w:type="dxa"/>
          </w:tcPr>
          <w:p w:rsidR="005B3B3E" w:rsidRPr="005B3B3E" w:rsidRDefault="005B3B3E" w:rsidP="005B3B3E"/>
        </w:tc>
        <w:tc>
          <w:tcPr>
            <w:tcW w:w="1134" w:type="dxa"/>
          </w:tcPr>
          <w:p w:rsidR="005B3B3E" w:rsidRPr="005B3B3E" w:rsidRDefault="005B3B3E" w:rsidP="005B3B3E"/>
        </w:tc>
        <w:tc>
          <w:tcPr>
            <w:tcW w:w="1417" w:type="dxa"/>
          </w:tcPr>
          <w:p w:rsidR="005B3B3E" w:rsidRPr="005B3B3E" w:rsidRDefault="005B3B3E" w:rsidP="005B3B3E"/>
        </w:tc>
      </w:tr>
    </w:tbl>
    <w:p w:rsidR="005B3B3E" w:rsidRPr="005B3B3E" w:rsidRDefault="005B3B3E" w:rsidP="005B3B3E">
      <w:pPr>
        <w:rPr>
          <w:sz w:val="20"/>
          <w:szCs w:val="20"/>
        </w:rPr>
      </w:pPr>
    </w:p>
    <w:p w:rsidR="005B3B3E" w:rsidRPr="005B3B3E" w:rsidRDefault="005B3B3E" w:rsidP="005B3B3E">
      <w:r w:rsidRPr="005B3B3E">
        <w:t>Начисления на фонд оплаты труда*</w:t>
      </w:r>
    </w:p>
    <w:p w:rsidR="005B3B3E" w:rsidRPr="005B3B3E" w:rsidRDefault="005B3B3E" w:rsidP="005B3B3E">
      <w:pPr>
        <w:ind w:left="4956" w:firstLine="708"/>
        <w:jc w:val="center"/>
      </w:pPr>
      <w:r w:rsidRPr="005B3B3E">
        <w:rPr>
          <w:sz w:val="18"/>
          <w:szCs w:val="18"/>
        </w:rPr>
        <w:t>(рос</w:t>
      </w:r>
      <w:proofErr w:type="gramStart"/>
      <w:r w:rsidRPr="005B3B3E">
        <w:rPr>
          <w:sz w:val="18"/>
          <w:szCs w:val="18"/>
        </w:rPr>
        <w:t>.</w:t>
      </w:r>
      <w:proofErr w:type="gramEnd"/>
      <w:r w:rsidRPr="005B3B3E">
        <w:rPr>
          <w:sz w:val="18"/>
          <w:szCs w:val="18"/>
        </w:rPr>
        <w:t xml:space="preserve"> </w:t>
      </w:r>
      <w:proofErr w:type="gramStart"/>
      <w:r w:rsidRPr="005B3B3E">
        <w:rPr>
          <w:sz w:val="18"/>
          <w:szCs w:val="18"/>
        </w:rPr>
        <w:t>р</w:t>
      </w:r>
      <w:proofErr w:type="gramEnd"/>
      <w:r w:rsidRPr="005B3B3E">
        <w:rPr>
          <w:sz w:val="18"/>
          <w:szCs w:val="18"/>
        </w:rPr>
        <w:t>уб.)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835"/>
      </w:tblGrid>
      <w:tr w:rsidR="005B3B3E" w:rsidRPr="005B3B3E" w:rsidTr="00862E82">
        <w:trPr>
          <w:trHeight w:val="555"/>
        </w:trPr>
        <w:tc>
          <w:tcPr>
            <w:tcW w:w="2552" w:type="dxa"/>
            <w:vMerge w:val="restart"/>
            <w:vAlign w:val="center"/>
          </w:tcPr>
          <w:p w:rsidR="005B3B3E" w:rsidRPr="005B3B3E" w:rsidRDefault="005B3B3E" w:rsidP="005B3B3E">
            <w:pPr>
              <w:jc w:val="center"/>
              <w:rPr>
                <w:sz w:val="20"/>
              </w:rPr>
            </w:pPr>
            <w:r w:rsidRPr="005B3B3E">
              <w:rPr>
                <w:sz w:val="20"/>
              </w:rPr>
              <w:t>Сумма начисленного фонда оплаты труда</w:t>
            </w:r>
          </w:p>
        </w:tc>
        <w:tc>
          <w:tcPr>
            <w:tcW w:w="5670" w:type="dxa"/>
            <w:gridSpan w:val="2"/>
            <w:vAlign w:val="center"/>
          </w:tcPr>
          <w:p w:rsidR="005B3B3E" w:rsidRPr="005B3B3E" w:rsidRDefault="005B3B3E" w:rsidP="005B3B3E">
            <w:pPr>
              <w:ind w:left="-113" w:right="-113"/>
              <w:jc w:val="center"/>
              <w:rPr>
                <w:sz w:val="20"/>
              </w:rPr>
            </w:pPr>
            <w:r w:rsidRPr="005B3B3E">
              <w:rPr>
                <w:sz w:val="20"/>
              </w:rPr>
              <w:t>Подлежит перечислению</w:t>
            </w:r>
          </w:p>
        </w:tc>
      </w:tr>
      <w:tr w:rsidR="005B3B3E" w:rsidRPr="005B3B3E" w:rsidTr="00862E82">
        <w:trPr>
          <w:trHeight w:val="562"/>
        </w:trPr>
        <w:tc>
          <w:tcPr>
            <w:tcW w:w="2552" w:type="dxa"/>
            <w:vMerge/>
            <w:vAlign w:val="center"/>
          </w:tcPr>
          <w:p w:rsidR="005B3B3E" w:rsidRPr="005B3B3E" w:rsidRDefault="005B3B3E" w:rsidP="005B3B3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5B3B3E" w:rsidRPr="005B3B3E" w:rsidRDefault="005B3B3E" w:rsidP="005B3B3E">
            <w:pPr>
              <w:jc w:val="center"/>
              <w:rPr>
                <w:sz w:val="20"/>
                <w:szCs w:val="20"/>
              </w:rPr>
            </w:pPr>
            <w:r w:rsidRPr="005B3B3E">
              <w:rPr>
                <w:sz w:val="20"/>
                <w:szCs w:val="20"/>
              </w:rPr>
              <w:t>единый взнос на общеобязательное государственное социальное страхование</w:t>
            </w:r>
          </w:p>
        </w:tc>
        <w:tc>
          <w:tcPr>
            <w:tcW w:w="2835" w:type="dxa"/>
            <w:vAlign w:val="center"/>
          </w:tcPr>
          <w:p w:rsidR="005B3B3E" w:rsidRPr="005B3B3E" w:rsidRDefault="005B3B3E" w:rsidP="005B3B3E">
            <w:pPr>
              <w:ind w:left="-113" w:right="-113"/>
              <w:jc w:val="center"/>
              <w:rPr>
                <w:sz w:val="20"/>
              </w:rPr>
            </w:pPr>
            <w:r w:rsidRPr="005B3B3E">
              <w:rPr>
                <w:sz w:val="20"/>
              </w:rPr>
              <w:t>другие начисления</w:t>
            </w:r>
          </w:p>
        </w:tc>
      </w:tr>
      <w:tr w:rsidR="005B3B3E" w:rsidRPr="005B3B3E" w:rsidTr="00862E82">
        <w:trPr>
          <w:trHeight w:val="727"/>
        </w:trPr>
        <w:tc>
          <w:tcPr>
            <w:tcW w:w="2552" w:type="dxa"/>
          </w:tcPr>
          <w:p w:rsidR="005B3B3E" w:rsidRPr="005B3B3E" w:rsidRDefault="005B3B3E" w:rsidP="005B3B3E"/>
        </w:tc>
        <w:tc>
          <w:tcPr>
            <w:tcW w:w="2835" w:type="dxa"/>
          </w:tcPr>
          <w:p w:rsidR="005B3B3E" w:rsidRPr="005B3B3E" w:rsidRDefault="005B3B3E" w:rsidP="005B3B3E"/>
        </w:tc>
        <w:tc>
          <w:tcPr>
            <w:tcW w:w="2835" w:type="dxa"/>
          </w:tcPr>
          <w:p w:rsidR="005B3B3E" w:rsidRPr="005B3B3E" w:rsidRDefault="005B3B3E" w:rsidP="005B3B3E"/>
        </w:tc>
      </w:tr>
    </w:tbl>
    <w:p w:rsidR="005B3B3E" w:rsidRPr="005B3B3E" w:rsidRDefault="005B3B3E" w:rsidP="005B3B3E"/>
    <w:p w:rsidR="005B3B3E" w:rsidRPr="005B3B3E" w:rsidRDefault="005B3B3E" w:rsidP="005B3B3E">
      <w:pPr>
        <w:spacing w:before="240" w:after="60" w:line="192" w:lineRule="auto"/>
        <w:outlineLvl w:val="4"/>
        <w:rPr>
          <w:bCs/>
          <w:iCs/>
        </w:rPr>
      </w:pPr>
      <w:r w:rsidRPr="005B3B3E">
        <w:rPr>
          <w:bCs/>
          <w:iCs/>
          <w:szCs w:val="26"/>
        </w:rPr>
        <w:t xml:space="preserve">Руководитель       </w:t>
      </w:r>
      <w:r w:rsidRPr="005B3B3E">
        <w:rPr>
          <w:bCs/>
          <w:i/>
          <w:iCs/>
          <w:szCs w:val="26"/>
        </w:rPr>
        <w:t xml:space="preserve">   </w:t>
      </w:r>
      <w:r w:rsidRPr="005B3B3E">
        <w:rPr>
          <w:bCs/>
          <w:i/>
          <w:iCs/>
          <w:sz w:val="26"/>
          <w:szCs w:val="26"/>
        </w:rPr>
        <w:t xml:space="preserve">                          </w:t>
      </w:r>
      <w:r w:rsidRPr="005B3B3E">
        <w:rPr>
          <w:bCs/>
          <w:i/>
          <w:iCs/>
        </w:rPr>
        <w:t>_____________</w:t>
      </w:r>
      <w:r w:rsidRPr="005B3B3E">
        <w:rPr>
          <w:bCs/>
          <w:i/>
          <w:iCs/>
          <w:sz w:val="26"/>
          <w:szCs w:val="26"/>
        </w:rPr>
        <w:t xml:space="preserve">          </w:t>
      </w:r>
      <w:r w:rsidRPr="005B3B3E">
        <w:rPr>
          <w:bCs/>
          <w:iCs/>
        </w:rPr>
        <w:t>_____________________</w:t>
      </w:r>
    </w:p>
    <w:p w:rsidR="005B3B3E" w:rsidRPr="005B3B3E" w:rsidRDefault="005B3B3E" w:rsidP="005B3B3E">
      <w:pPr>
        <w:spacing w:line="192" w:lineRule="auto"/>
        <w:rPr>
          <w:sz w:val="20"/>
        </w:rPr>
      </w:pPr>
      <w:r w:rsidRPr="005B3B3E">
        <w:t xml:space="preserve">                                                                    </w:t>
      </w:r>
      <w:r w:rsidRPr="005B3B3E">
        <w:rPr>
          <w:sz w:val="20"/>
        </w:rPr>
        <w:t>(подпись)                           (инициалы, фамилия)</w:t>
      </w:r>
    </w:p>
    <w:p w:rsidR="005B3B3E" w:rsidRPr="005B3B3E" w:rsidRDefault="005B3B3E" w:rsidP="005B3B3E">
      <w:pPr>
        <w:spacing w:line="192" w:lineRule="auto"/>
      </w:pPr>
    </w:p>
    <w:p w:rsidR="005B3B3E" w:rsidRPr="005B3B3E" w:rsidRDefault="005B3B3E" w:rsidP="005B3B3E">
      <w:pPr>
        <w:spacing w:line="192" w:lineRule="auto"/>
      </w:pPr>
    </w:p>
    <w:p w:rsidR="005B3B3E" w:rsidRPr="005B3B3E" w:rsidRDefault="005B3B3E" w:rsidP="005B3B3E">
      <w:pPr>
        <w:spacing w:line="192" w:lineRule="auto"/>
      </w:pPr>
      <w:r w:rsidRPr="005B3B3E">
        <w:t>Главный бухгалтер</w:t>
      </w:r>
      <w:r w:rsidRPr="005B3B3E">
        <w:rPr>
          <w:sz w:val="22"/>
          <w:szCs w:val="22"/>
        </w:rPr>
        <w:t xml:space="preserve">** </w:t>
      </w:r>
      <w:r w:rsidRPr="005B3B3E">
        <w:t xml:space="preserve">                        _____________           _____________________</w:t>
      </w:r>
    </w:p>
    <w:p w:rsidR="005B3B3E" w:rsidRPr="005B3B3E" w:rsidRDefault="005B3B3E" w:rsidP="005B3B3E">
      <w:pPr>
        <w:spacing w:line="192" w:lineRule="auto"/>
        <w:rPr>
          <w:sz w:val="20"/>
        </w:rPr>
      </w:pPr>
      <w:r w:rsidRPr="005B3B3E">
        <w:t xml:space="preserve">                                                                    </w:t>
      </w:r>
      <w:r w:rsidRPr="005B3B3E">
        <w:rPr>
          <w:sz w:val="20"/>
        </w:rPr>
        <w:t>(подпись)                           (инициалы, фамилия)</w:t>
      </w:r>
    </w:p>
    <w:p w:rsidR="005B3B3E" w:rsidRPr="005B3B3E" w:rsidRDefault="005B3B3E" w:rsidP="005B3B3E"/>
    <w:p w:rsidR="005B3B3E" w:rsidRPr="005B3B3E" w:rsidRDefault="005B3B3E" w:rsidP="005B3B3E">
      <w:r w:rsidRPr="005B3B3E">
        <w:t xml:space="preserve">М.П.                                                                            </w:t>
      </w:r>
    </w:p>
    <w:p w:rsidR="005B3B3E" w:rsidRPr="005B3B3E" w:rsidRDefault="005B3B3E" w:rsidP="005B3B3E"/>
    <w:p w:rsidR="005B3B3E" w:rsidRPr="005B3B3E" w:rsidRDefault="005B3B3E" w:rsidP="005B3B3E"/>
    <w:p w:rsidR="005B3B3E" w:rsidRPr="005B3B3E" w:rsidRDefault="005B3B3E" w:rsidP="005B3B3E">
      <w:r w:rsidRPr="005B3B3E">
        <w:t>_______________________</w:t>
      </w:r>
    </w:p>
    <w:p w:rsidR="005B3B3E" w:rsidRPr="005B3B3E" w:rsidRDefault="005B3B3E" w:rsidP="005B3B3E">
      <w:pPr>
        <w:rPr>
          <w:sz w:val="22"/>
          <w:szCs w:val="22"/>
        </w:rPr>
      </w:pPr>
      <w:r w:rsidRPr="005B3B3E">
        <w:rPr>
          <w:sz w:val="22"/>
          <w:szCs w:val="22"/>
        </w:rPr>
        <w:t>*  В случае отсутствия показателей проставляются прочерки.</w:t>
      </w:r>
    </w:p>
    <w:p w:rsidR="005B3B3E" w:rsidRPr="005B3B3E" w:rsidRDefault="005B3B3E" w:rsidP="005B3B3E">
      <w:pPr>
        <w:rPr>
          <w:sz w:val="28"/>
          <w:szCs w:val="28"/>
        </w:rPr>
      </w:pPr>
      <w:r w:rsidRPr="005B3B3E">
        <w:rPr>
          <w:sz w:val="22"/>
          <w:szCs w:val="22"/>
        </w:rPr>
        <w:t>**В случае отсутствия должности главного бухгалтера проставляются прочерки.</w:t>
      </w:r>
    </w:p>
    <w:sectPr w:rsidR="005B3B3E" w:rsidRPr="005B3B3E" w:rsidSect="005B3B3E">
      <w:pgSz w:w="11906" w:h="16838"/>
      <w:pgMar w:top="1134" w:right="566" w:bottom="993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A5" w:rsidRDefault="00AF3BA5" w:rsidP="00466B82">
      <w:r>
        <w:separator/>
      </w:r>
    </w:p>
  </w:endnote>
  <w:endnote w:type="continuationSeparator" w:id="0">
    <w:p w:rsidR="00AF3BA5" w:rsidRDefault="00AF3BA5" w:rsidP="004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A5" w:rsidRDefault="00AF3BA5" w:rsidP="00466B82">
      <w:r>
        <w:separator/>
      </w:r>
    </w:p>
  </w:footnote>
  <w:footnote w:type="continuationSeparator" w:id="0">
    <w:p w:rsidR="00AF3BA5" w:rsidRDefault="00AF3BA5" w:rsidP="00466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343471"/>
      <w:docPartObj>
        <w:docPartGallery w:val="Page Numbers (Top of Page)"/>
        <w:docPartUnique/>
      </w:docPartObj>
    </w:sdtPr>
    <w:sdtEndPr/>
    <w:sdtContent>
      <w:p w:rsidR="005B3B3E" w:rsidRDefault="005B3B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5F">
          <w:rPr>
            <w:noProof/>
          </w:rPr>
          <w:t>2</w:t>
        </w:r>
        <w:r>
          <w:fldChar w:fldCharType="end"/>
        </w:r>
      </w:p>
    </w:sdtContent>
  </w:sdt>
  <w:p w:rsidR="005B3B3E" w:rsidRDefault="005B3B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3E" w:rsidRDefault="005B3B3E">
    <w:pPr>
      <w:pStyle w:val="a7"/>
      <w:jc w:val="center"/>
    </w:pPr>
  </w:p>
  <w:p w:rsidR="005F1B15" w:rsidRDefault="005F1B15" w:rsidP="00FB0E5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63D"/>
    <w:multiLevelType w:val="multilevel"/>
    <w:tmpl w:val="8BD63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8F2479"/>
    <w:multiLevelType w:val="multilevel"/>
    <w:tmpl w:val="CAD621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044D1D8A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7684AFB"/>
    <w:multiLevelType w:val="multilevel"/>
    <w:tmpl w:val="6C0A3588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502AEF"/>
    <w:multiLevelType w:val="hybridMultilevel"/>
    <w:tmpl w:val="4106E6CC"/>
    <w:lvl w:ilvl="0" w:tplc="EA484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AE509D"/>
    <w:multiLevelType w:val="multilevel"/>
    <w:tmpl w:val="D4BE121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81290D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3B8A4EE5"/>
    <w:multiLevelType w:val="hybridMultilevel"/>
    <w:tmpl w:val="706C71C0"/>
    <w:lvl w:ilvl="0" w:tplc="77C2BC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D9A7EEB"/>
    <w:multiLevelType w:val="hybridMultilevel"/>
    <w:tmpl w:val="0F2A0480"/>
    <w:lvl w:ilvl="0" w:tplc="28720294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39563C6"/>
    <w:multiLevelType w:val="hybridMultilevel"/>
    <w:tmpl w:val="C6646498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3342ABF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F697AF2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31B46CD"/>
    <w:multiLevelType w:val="hybridMultilevel"/>
    <w:tmpl w:val="A2727E72"/>
    <w:lvl w:ilvl="0" w:tplc="C95EB2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D7E17"/>
    <w:multiLevelType w:val="hybridMultilevel"/>
    <w:tmpl w:val="E8AA427A"/>
    <w:lvl w:ilvl="0" w:tplc="7FE60F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5E51F51"/>
    <w:multiLevelType w:val="hybridMultilevel"/>
    <w:tmpl w:val="DB2007AA"/>
    <w:lvl w:ilvl="0" w:tplc="7284C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DF2733A"/>
    <w:multiLevelType w:val="hybridMultilevel"/>
    <w:tmpl w:val="8396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17028"/>
    <w:multiLevelType w:val="multilevel"/>
    <w:tmpl w:val="E5C42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5"/>
    <w:rsid w:val="00001070"/>
    <w:rsid w:val="00001684"/>
    <w:rsid w:val="00003725"/>
    <w:rsid w:val="000070C2"/>
    <w:rsid w:val="00010E0D"/>
    <w:rsid w:val="00016A42"/>
    <w:rsid w:val="00023FFB"/>
    <w:rsid w:val="00024364"/>
    <w:rsid w:val="00025A18"/>
    <w:rsid w:val="000262CB"/>
    <w:rsid w:val="0003358D"/>
    <w:rsid w:val="0003693F"/>
    <w:rsid w:val="000400F5"/>
    <w:rsid w:val="000427D0"/>
    <w:rsid w:val="00046254"/>
    <w:rsid w:val="00054631"/>
    <w:rsid w:val="00055524"/>
    <w:rsid w:val="00064CEC"/>
    <w:rsid w:val="00072000"/>
    <w:rsid w:val="000772D9"/>
    <w:rsid w:val="000860EF"/>
    <w:rsid w:val="000A0EB3"/>
    <w:rsid w:val="000A159A"/>
    <w:rsid w:val="000A17CC"/>
    <w:rsid w:val="000B03DE"/>
    <w:rsid w:val="000B216B"/>
    <w:rsid w:val="000C39C9"/>
    <w:rsid w:val="000D54CC"/>
    <w:rsid w:val="000E4F09"/>
    <w:rsid w:val="000E66BB"/>
    <w:rsid w:val="000F6233"/>
    <w:rsid w:val="000F6CD0"/>
    <w:rsid w:val="00103A1F"/>
    <w:rsid w:val="00104D86"/>
    <w:rsid w:val="00106A8B"/>
    <w:rsid w:val="00114C9E"/>
    <w:rsid w:val="001171A9"/>
    <w:rsid w:val="001173FD"/>
    <w:rsid w:val="00122BE0"/>
    <w:rsid w:val="001348C6"/>
    <w:rsid w:val="00137F3C"/>
    <w:rsid w:val="001439AB"/>
    <w:rsid w:val="001444BA"/>
    <w:rsid w:val="0014706C"/>
    <w:rsid w:val="001573CC"/>
    <w:rsid w:val="00157F3B"/>
    <w:rsid w:val="00161809"/>
    <w:rsid w:val="001622A1"/>
    <w:rsid w:val="00181206"/>
    <w:rsid w:val="00185F68"/>
    <w:rsid w:val="0018752F"/>
    <w:rsid w:val="0019418F"/>
    <w:rsid w:val="001957C6"/>
    <w:rsid w:val="001A0883"/>
    <w:rsid w:val="001A6853"/>
    <w:rsid w:val="001B1C92"/>
    <w:rsid w:val="001B2833"/>
    <w:rsid w:val="001C5C99"/>
    <w:rsid w:val="001D366A"/>
    <w:rsid w:val="001D697A"/>
    <w:rsid w:val="001E0D06"/>
    <w:rsid w:val="001E47B1"/>
    <w:rsid w:val="001E7FC3"/>
    <w:rsid w:val="002062DF"/>
    <w:rsid w:val="002110B8"/>
    <w:rsid w:val="00212E83"/>
    <w:rsid w:val="002161B2"/>
    <w:rsid w:val="00225EA2"/>
    <w:rsid w:val="00233579"/>
    <w:rsid w:val="002414AB"/>
    <w:rsid w:val="00245180"/>
    <w:rsid w:val="002455EB"/>
    <w:rsid w:val="00265676"/>
    <w:rsid w:val="00280893"/>
    <w:rsid w:val="002828F6"/>
    <w:rsid w:val="00284140"/>
    <w:rsid w:val="00291B4D"/>
    <w:rsid w:val="002955BB"/>
    <w:rsid w:val="002964EF"/>
    <w:rsid w:val="00297707"/>
    <w:rsid w:val="00297A60"/>
    <w:rsid w:val="002A3770"/>
    <w:rsid w:val="002C0EEF"/>
    <w:rsid w:val="002C36FA"/>
    <w:rsid w:val="002C7290"/>
    <w:rsid w:val="002D1E28"/>
    <w:rsid w:val="002D4C49"/>
    <w:rsid w:val="002D5BE1"/>
    <w:rsid w:val="002E5D1B"/>
    <w:rsid w:val="002E733C"/>
    <w:rsid w:val="002F6255"/>
    <w:rsid w:val="00305645"/>
    <w:rsid w:val="003137D0"/>
    <w:rsid w:val="00320716"/>
    <w:rsid w:val="0032253D"/>
    <w:rsid w:val="00326D99"/>
    <w:rsid w:val="00336FCD"/>
    <w:rsid w:val="003405DD"/>
    <w:rsid w:val="00341D2C"/>
    <w:rsid w:val="00356C06"/>
    <w:rsid w:val="00357FC0"/>
    <w:rsid w:val="003629B6"/>
    <w:rsid w:val="00364438"/>
    <w:rsid w:val="00376FC0"/>
    <w:rsid w:val="003807AD"/>
    <w:rsid w:val="003827E5"/>
    <w:rsid w:val="0039666A"/>
    <w:rsid w:val="003A35CE"/>
    <w:rsid w:val="003A60A4"/>
    <w:rsid w:val="003B2C29"/>
    <w:rsid w:val="003B2E20"/>
    <w:rsid w:val="003C0823"/>
    <w:rsid w:val="003C7F36"/>
    <w:rsid w:val="003D57ED"/>
    <w:rsid w:val="003E061D"/>
    <w:rsid w:val="003E0BF9"/>
    <w:rsid w:val="003E2668"/>
    <w:rsid w:val="00423255"/>
    <w:rsid w:val="00437806"/>
    <w:rsid w:val="00442322"/>
    <w:rsid w:val="00444C65"/>
    <w:rsid w:val="004513F5"/>
    <w:rsid w:val="00451591"/>
    <w:rsid w:val="0045172C"/>
    <w:rsid w:val="00466B82"/>
    <w:rsid w:val="00470A55"/>
    <w:rsid w:val="00472FE0"/>
    <w:rsid w:val="00473940"/>
    <w:rsid w:val="004831AB"/>
    <w:rsid w:val="004A28C3"/>
    <w:rsid w:val="004A3623"/>
    <w:rsid w:val="004A3C34"/>
    <w:rsid w:val="004A52BD"/>
    <w:rsid w:val="004B1E91"/>
    <w:rsid w:val="004B3BDC"/>
    <w:rsid w:val="004B794C"/>
    <w:rsid w:val="004D7B44"/>
    <w:rsid w:val="004E4E12"/>
    <w:rsid w:val="004E6390"/>
    <w:rsid w:val="004F1812"/>
    <w:rsid w:val="00503162"/>
    <w:rsid w:val="00504D7C"/>
    <w:rsid w:val="00515327"/>
    <w:rsid w:val="00520474"/>
    <w:rsid w:val="005250F7"/>
    <w:rsid w:val="00533458"/>
    <w:rsid w:val="00533624"/>
    <w:rsid w:val="00537D56"/>
    <w:rsid w:val="00540CC5"/>
    <w:rsid w:val="00541CA2"/>
    <w:rsid w:val="005700EA"/>
    <w:rsid w:val="00573C16"/>
    <w:rsid w:val="00576C87"/>
    <w:rsid w:val="005777CB"/>
    <w:rsid w:val="0059513B"/>
    <w:rsid w:val="005A0CBF"/>
    <w:rsid w:val="005B3B3E"/>
    <w:rsid w:val="005B5007"/>
    <w:rsid w:val="005C04EA"/>
    <w:rsid w:val="005C2A9E"/>
    <w:rsid w:val="005C643A"/>
    <w:rsid w:val="005C7823"/>
    <w:rsid w:val="005C7EA7"/>
    <w:rsid w:val="005D0331"/>
    <w:rsid w:val="005D7907"/>
    <w:rsid w:val="005F1B15"/>
    <w:rsid w:val="005F4E1E"/>
    <w:rsid w:val="00610708"/>
    <w:rsid w:val="00611F5E"/>
    <w:rsid w:val="00630BC1"/>
    <w:rsid w:val="006374E9"/>
    <w:rsid w:val="00643FFC"/>
    <w:rsid w:val="0065112A"/>
    <w:rsid w:val="006538B8"/>
    <w:rsid w:val="006555A8"/>
    <w:rsid w:val="006742AE"/>
    <w:rsid w:val="006768E6"/>
    <w:rsid w:val="00687CF9"/>
    <w:rsid w:val="006940E3"/>
    <w:rsid w:val="006B2BDC"/>
    <w:rsid w:val="006B2DCE"/>
    <w:rsid w:val="006B7547"/>
    <w:rsid w:val="006C7B6D"/>
    <w:rsid w:val="006D771E"/>
    <w:rsid w:val="006E37C5"/>
    <w:rsid w:val="006E67E6"/>
    <w:rsid w:val="006E715C"/>
    <w:rsid w:val="006F10D4"/>
    <w:rsid w:val="006F1C2D"/>
    <w:rsid w:val="006F74A7"/>
    <w:rsid w:val="00703923"/>
    <w:rsid w:val="0070680F"/>
    <w:rsid w:val="007169EB"/>
    <w:rsid w:val="007226B2"/>
    <w:rsid w:val="0073682C"/>
    <w:rsid w:val="00737629"/>
    <w:rsid w:val="00757BCC"/>
    <w:rsid w:val="007823EA"/>
    <w:rsid w:val="00782462"/>
    <w:rsid w:val="00786DC6"/>
    <w:rsid w:val="0078793A"/>
    <w:rsid w:val="007A5C9F"/>
    <w:rsid w:val="007A7BB0"/>
    <w:rsid w:val="007B62F3"/>
    <w:rsid w:val="007B6DD9"/>
    <w:rsid w:val="007C5DD4"/>
    <w:rsid w:val="007E0824"/>
    <w:rsid w:val="007E0C26"/>
    <w:rsid w:val="007E53A7"/>
    <w:rsid w:val="007E5B32"/>
    <w:rsid w:val="007E7277"/>
    <w:rsid w:val="007F32BB"/>
    <w:rsid w:val="007F4261"/>
    <w:rsid w:val="007F589E"/>
    <w:rsid w:val="00811FC2"/>
    <w:rsid w:val="00813C95"/>
    <w:rsid w:val="008304F3"/>
    <w:rsid w:val="008321B0"/>
    <w:rsid w:val="00832414"/>
    <w:rsid w:val="0083290B"/>
    <w:rsid w:val="008335D9"/>
    <w:rsid w:val="00834CF0"/>
    <w:rsid w:val="008515EA"/>
    <w:rsid w:val="00863506"/>
    <w:rsid w:val="00870ACE"/>
    <w:rsid w:val="00871C6F"/>
    <w:rsid w:val="00872843"/>
    <w:rsid w:val="00875CDE"/>
    <w:rsid w:val="00892BDC"/>
    <w:rsid w:val="008A4DA5"/>
    <w:rsid w:val="008C03D4"/>
    <w:rsid w:val="008D6561"/>
    <w:rsid w:val="008D7D49"/>
    <w:rsid w:val="008E6C40"/>
    <w:rsid w:val="008F2402"/>
    <w:rsid w:val="008F4A3D"/>
    <w:rsid w:val="008F7887"/>
    <w:rsid w:val="00910D57"/>
    <w:rsid w:val="00911C61"/>
    <w:rsid w:val="00917CCE"/>
    <w:rsid w:val="0092309A"/>
    <w:rsid w:val="009264D5"/>
    <w:rsid w:val="00926943"/>
    <w:rsid w:val="0094196D"/>
    <w:rsid w:val="00947168"/>
    <w:rsid w:val="00954D04"/>
    <w:rsid w:val="009737FC"/>
    <w:rsid w:val="009749AC"/>
    <w:rsid w:val="0097694F"/>
    <w:rsid w:val="00980667"/>
    <w:rsid w:val="0098511F"/>
    <w:rsid w:val="00985F30"/>
    <w:rsid w:val="00986FED"/>
    <w:rsid w:val="00991A83"/>
    <w:rsid w:val="00992916"/>
    <w:rsid w:val="00993C63"/>
    <w:rsid w:val="009A26EA"/>
    <w:rsid w:val="009A45A1"/>
    <w:rsid w:val="009B5A3D"/>
    <w:rsid w:val="009C0C46"/>
    <w:rsid w:val="009D5066"/>
    <w:rsid w:val="009D7C58"/>
    <w:rsid w:val="009E4DD7"/>
    <w:rsid w:val="009E63AC"/>
    <w:rsid w:val="009F3B5A"/>
    <w:rsid w:val="009F553E"/>
    <w:rsid w:val="009F7D30"/>
    <w:rsid w:val="00A00597"/>
    <w:rsid w:val="00A06BC5"/>
    <w:rsid w:val="00A13F95"/>
    <w:rsid w:val="00A14CEE"/>
    <w:rsid w:val="00A1613F"/>
    <w:rsid w:val="00A32C4E"/>
    <w:rsid w:val="00A4294A"/>
    <w:rsid w:val="00A5533B"/>
    <w:rsid w:val="00A6037E"/>
    <w:rsid w:val="00A666AC"/>
    <w:rsid w:val="00A6689D"/>
    <w:rsid w:val="00A67565"/>
    <w:rsid w:val="00A72F22"/>
    <w:rsid w:val="00A7594A"/>
    <w:rsid w:val="00A7694A"/>
    <w:rsid w:val="00A76EC2"/>
    <w:rsid w:val="00A92223"/>
    <w:rsid w:val="00A95995"/>
    <w:rsid w:val="00AB698C"/>
    <w:rsid w:val="00AD0A63"/>
    <w:rsid w:val="00AD0A74"/>
    <w:rsid w:val="00AD1BEB"/>
    <w:rsid w:val="00AF01A7"/>
    <w:rsid w:val="00AF3BA5"/>
    <w:rsid w:val="00AF50DD"/>
    <w:rsid w:val="00B01742"/>
    <w:rsid w:val="00B018ED"/>
    <w:rsid w:val="00B1127E"/>
    <w:rsid w:val="00B1462F"/>
    <w:rsid w:val="00B24C36"/>
    <w:rsid w:val="00B270CA"/>
    <w:rsid w:val="00B329BB"/>
    <w:rsid w:val="00B33547"/>
    <w:rsid w:val="00B36A02"/>
    <w:rsid w:val="00B43230"/>
    <w:rsid w:val="00B62ECA"/>
    <w:rsid w:val="00B65D91"/>
    <w:rsid w:val="00B67904"/>
    <w:rsid w:val="00B80B85"/>
    <w:rsid w:val="00B81D93"/>
    <w:rsid w:val="00B81DBB"/>
    <w:rsid w:val="00B86522"/>
    <w:rsid w:val="00B8679D"/>
    <w:rsid w:val="00B90C68"/>
    <w:rsid w:val="00B95CF4"/>
    <w:rsid w:val="00B961CE"/>
    <w:rsid w:val="00BA3C39"/>
    <w:rsid w:val="00BA45CD"/>
    <w:rsid w:val="00BB1416"/>
    <w:rsid w:val="00BB2BFA"/>
    <w:rsid w:val="00BC3B46"/>
    <w:rsid w:val="00BC65D4"/>
    <w:rsid w:val="00BD0264"/>
    <w:rsid w:val="00BF0A96"/>
    <w:rsid w:val="00BF0DDD"/>
    <w:rsid w:val="00BF3908"/>
    <w:rsid w:val="00C01824"/>
    <w:rsid w:val="00C06663"/>
    <w:rsid w:val="00C143A1"/>
    <w:rsid w:val="00C16EFB"/>
    <w:rsid w:val="00C23826"/>
    <w:rsid w:val="00C342B7"/>
    <w:rsid w:val="00C40013"/>
    <w:rsid w:val="00C47FF4"/>
    <w:rsid w:val="00C56F1C"/>
    <w:rsid w:val="00C6054B"/>
    <w:rsid w:val="00C60D02"/>
    <w:rsid w:val="00C807EC"/>
    <w:rsid w:val="00C87B26"/>
    <w:rsid w:val="00CB5F04"/>
    <w:rsid w:val="00CD3059"/>
    <w:rsid w:val="00CD60ED"/>
    <w:rsid w:val="00CD7D44"/>
    <w:rsid w:val="00CF4DEB"/>
    <w:rsid w:val="00CF530D"/>
    <w:rsid w:val="00CF6E96"/>
    <w:rsid w:val="00CF72EA"/>
    <w:rsid w:val="00D06BFB"/>
    <w:rsid w:val="00D1321E"/>
    <w:rsid w:val="00D14231"/>
    <w:rsid w:val="00D151A2"/>
    <w:rsid w:val="00D46B85"/>
    <w:rsid w:val="00D71A65"/>
    <w:rsid w:val="00D8448A"/>
    <w:rsid w:val="00D861F6"/>
    <w:rsid w:val="00D87A9E"/>
    <w:rsid w:val="00D90F36"/>
    <w:rsid w:val="00D92013"/>
    <w:rsid w:val="00DC1923"/>
    <w:rsid w:val="00DC201E"/>
    <w:rsid w:val="00DC227D"/>
    <w:rsid w:val="00DD23EA"/>
    <w:rsid w:val="00DD2E35"/>
    <w:rsid w:val="00DD67CD"/>
    <w:rsid w:val="00DF4D69"/>
    <w:rsid w:val="00DF6FC6"/>
    <w:rsid w:val="00E01715"/>
    <w:rsid w:val="00E061B6"/>
    <w:rsid w:val="00E079B1"/>
    <w:rsid w:val="00E15366"/>
    <w:rsid w:val="00E26A0E"/>
    <w:rsid w:val="00E26F0F"/>
    <w:rsid w:val="00E26F93"/>
    <w:rsid w:val="00E337A2"/>
    <w:rsid w:val="00E51EC4"/>
    <w:rsid w:val="00E61ADD"/>
    <w:rsid w:val="00E6463D"/>
    <w:rsid w:val="00E82EB9"/>
    <w:rsid w:val="00E839C8"/>
    <w:rsid w:val="00E862C4"/>
    <w:rsid w:val="00E91080"/>
    <w:rsid w:val="00E923BB"/>
    <w:rsid w:val="00EA1FCC"/>
    <w:rsid w:val="00EA44D8"/>
    <w:rsid w:val="00EA711F"/>
    <w:rsid w:val="00EB537B"/>
    <w:rsid w:val="00EB64FC"/>
    <w:rsid w:val="00EC150D"/>
    <w:rsid w:val="00EC2077"/>
    <w:rsid w:val="00EC4E5F"/>
    <w:rsid w:val="00EC7F95"/>
    <w:rsid w:val="00ED11CF"/>
    <w:rsid w:val="00ED245F"/>
    <w:rsid w:val="00EF0EA0"/>
    <w:rsid w:val="00EF41FF"/>
    <w:rsid w:val="00F07AB1"/>
    <w:rsid w:val="00F10751"/>
    <w:rsid w:val="00F13CE2"/>
    <w:rsid w:val="00F23A07"/>
    <w:rsid w:val="00F24BFE"/>
    <w:rsid w:val="00F41B93"/>
    <w:rsid w:val="00F46842"/>
    <w:rsid w:val="00F46D7C"/>
    <w:rsid w:val="00F50F70"/>
    <w:rsid w:val="00F57401"/>
    <w:rsid w:val="00F57B89"/>
    <w:rsid w:val="00F63652"/>
    <w:rsid w:val="00F70EEC"/>
    <w:rsid w:val="00F76E07"/>
    <w:rsid w:val="00F809BC"/>
    <w:rsid w:val="00FA11E4"/>
    <w:rsid w:val="00FB0296"/>
    <w:rsid w:val="00FB09BD"/>
    <w:rsid w:val="00FB0E56"/>
    <w:rsid w:val="00FB1B1B"/>
    <w:rsid w:val="00FB2422"/>
    <w:rsid w:val="00FB39E3"/>
    <w:rsid w:val="00FB3EB4"/>
    <w:rsid w:val="00FB4A36"/>
    <w:rsid w:val="00FB7EF3"/>
    <w:rsid w:val="00FC0260"/>
    <w:rsid w:val="00FE2584"/>
    <w:rsid w:val="00FE30C3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4C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4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B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C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0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466B82"/>
  </w:style>
  <w:style w:type="paragraph" w:styleId="ac">
    <w:name w:val="List Paragraph"/>
    <w:basedOn w:val="a"/>
    <w:uiPriority w:val="99"/>
    <w:qFormat/>
    <w:rsid w:val="00024364"/>
    <w:pPr>
      <w:ind w:left="720"/>
      <w:contextualSpacing/>
    </w:pPr>
  </w:style>
  <w:style w:type="paragraph" w:styleId="ad">
    <w:name w:val="Normal (Web)"/>
    <w:basedOn w:val="a"/>
    <w:uiPriority w:val="99"/>
    <w:rsid w:val="006555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D4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4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D4C49"/>
  </w:style>
  <w:style w:type="table" w:customStyle="1" w:styleId="10">
    <w:name w:val="Сетка таблицы1"/>
    <w:basedOn w:val="a1"/>
    <w:next w:val="a5"/>
    <w:uiPriority w:val="59"/>
    <w:rsid w:val="002D4C4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D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2D4C49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4C49"/>
    <w:pPr>
      <w:widowControl w:val="0"/>
      <w:shd w:val="clear" w:color="auto" w:fill="FFFFFF"/>
      <w:spacing w:before="720" w:after="18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2D4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2D4C49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2D4C49"/>
  </w:style>
  <w:style w:type="numbering" w:customStyle="1" w:styleId="21">
    <w:name w:val="Нет списка2"/>
    <w:next w:val="a2"/>
    <w:uiPriority w:val="99"/>
    <w:semiHidden/>
    <w:unhideWhenUsed/>
    <w:rsid w:val="002D4C49"/>
  </w:style>
  <w:style w:type="numbering" w:customStyle="1" w:styleId="31">
    <w:name w:val="Нет списка3"/>
    <w:next w:val="a2"/>
    <w:uiPriority w:val="99"/>
    <w:semiHidden/>
    <w:unhideWhenUsed/>
    <w:rsid w:val="002D4C49"/>
  </w:style>
  <w:style w:type="numbering" w:customStyle="1" w:styleId="4">
    <w:name w:val="Нет списка4"/>
    <w:next w:val="a2"/>
    <w:semiHidden/>
    <w:rsid w:val="002D4C49"/>
  </w:style>
  <w:style w:type="character" w:styleId="ae">
    <w:name w:val="page number"/>
    <w:basedOn w:val="a0"/>
    <w:rsid w:val="002D4C49"/>
  </w:style>
  <w:style w:type="paragraph" w:customStyle="1" w:styleId="HeaderLeft">
    <w:name w:val="Header Left"/>
    <w:basedOn w:val="a7"/>
    <w:uiPriority w:val="35"/>
    <w:qFormat/>
    <w:rsid w:val="00E01715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table" w:customStyle="1" w:styleId="22">
    <w:name w:val="Сетка таблицы2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B3B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4C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4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B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C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0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466B82"/>
  </w:style>
  <w:style w:type="paragraph" w:styleId="ac">
    <w:name w:val="List Paragraph"/>
    <w:basedOn w:val="a"/>
    <w:uiPriority w:val="99"/>
    <w:qFormat/>
    <w:rsid w:val="00024364"/>
    <w:pPr>
      <w:ind w:left="720"/>
      <w:contextualSpacing/>
    </w:pPr>
  </w:style>
  <w:style w:type="paragraph" w:styleId="ad">
    <w:name w:val="Normal (Web)"/>
    <w:basedOn w:val="a"/>
    <w:uiPriority w:val="99"/>
    <w:rsid w:val="006555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D4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4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D4C49"/>
  </w:style>
  <w:style w:type="table" w:customStyle="1" w:styleId="10">
    <w:name w:val="Сетка таблицы1"/>
    <w:basedOn w:val="a1"/>
    <w:next w:val="a5"/>
    <w:uiPriority w:val="59"/>
    <w:rsid w:val="002D4C4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D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2D4C49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4C49"/>
    <w:pPr>
      <w:widowControl w:val="0"/>
      <w:shd w:val="clear" w:color="auto" w:fill="FFFFFF"/>
      <w:spacing w:before="720" w:after="18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2D4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2D4C49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2D4C49"/>
  </w:style>
  <w:style w:type="numbering" w:customStyle="1" w:styleId="21">
    <w:name w:val="Нет списка2"/>
    <w:next w:val="a2"/>
    <w:uiPriority w:val="99"/>
    <w:semiHidden/>
    <w:unhideWhenUsed/>
    <w:rsid w:val="002D4C49"/>
  </w:style>
  <w:style w:type="numbering" w:customStyle="1" w:styleId="31">
    <w:name w:val="Нет списка3"/>
    <w:next w:val="a2"/>
    <w:uiPriority w:val="99"/>
    <w:semiHidden/>
    <w:unhideWhenUsed/>
    <w:rsid w:val="002D4C49"/>
  </w:style>
  <w:style w:type="numbering" w:customStyle="1" w:styleId="4">
    <w:name w:val="Нет списка4"/>
    <w:next w:val="a2"/>
    <w:semiHidden/>
    <w:rsid w:val="002D4C49"/>
  </w:style>
  <w:style w:type="character" w:styleId="ae">
    <w:name w:val="page number"/>
    <w:basedOn w:val="a0"/>
    <w:rsid w:val="002D4C49"/>
  </w:style>
  <w:style w:type="paragraph" w:customStyle="1" w:styleId="HeaderLeft">
    <w:name w:val="Header Left"/>
    <w:basedOn w:val="a7"/>
    <w:uiPriority w:val="35"/>
    <w:qFormat/>
    <w:rsid w:val="00E01715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table" w:customStyle="1" w:styleId="22">
    <w:name w:val="Сетка таблицы2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B3B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7D44-71CE-4C97-8276-E5B30F4D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А. Сенский</dc:creator>
  <cp:lastModifiedBy>Елена Г. Чередниченко</cp:lastModifiedBy>
  <cp:revision>134</cp:revision>
  <cp:lastPrinted>2020-03-10T14:44:00Z</cp:lastPrinted>
  <dcterms:created xsi:type="dcterms:W3CDTF">2018-12-27T12:18:00Z</dcterms:created>
  <dcterms:modified xsi:type="dcterms:W3CDTF">2020-03-11T09:13:00Z</dcterms:modified>
</cp:coreProperties>
</file>